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5C2D" w14:textId="16A0E344" w:rsidR="006109BB" w:rsidRPr="00B65071" w:rsidRDefault="00F71768" w:rsidP="007505F9">
      <w:pPr>
        <w:pStyle w:val="Header"/>
        <w:jc w:val="center"/>
        <w:rPr>
          <w:rFonts w:ascii="Book Antiqua" w:hAnsi="Book Antiqua"/>
          <w:b/>
          <w:bCs/>
          <w:sz w:val="28"/>
          <w:szCs w:val="28"/>
          <w:u w:val="single"/>
        </w:rPr>
      </w:pPr>
      <w:r w:rsidRPr="00B65071">
        <w:rPr>
          <w:rFonts w:ascii="Book Antiqua" w:hAnsi="Book Antiqua"/>
          <w:noProof/>
          <w:lang w:val="en-IN" w:eastAsia="en-IN" w:bidi="hi-IN"/>
        </w:rPr>
        <w:drawing>
          <wp:inline distT="0" distB="0" distL="0" distR="0" wp14:anchorId="1014E34C" wp14:editId="55081EAB">
            <wp:extent cx="4572000" cy="409575"/>
            <wp:effectExtent l="0" t="0" r="0" b="0"/>
            <wp:docPr id="532513593" name="Picture 53251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p w14:paraId="23C46354" w14:textId="3F55EBD6" w:rsidR="002C112F" w:rsidRPr="00B65071" w:rsidRDefault="00C536A6" w:rsidP="006074B6">
      <w:pPr>
        <w:pStyle w:val="Title"/>
        <w:jc w:val="both"/>
        <w:rPr>
          <w:rFonts w:ascii="Book Antiqua" w:hAnsi="Book Antiqua"/>
        </w:rPr>
      </w:pPr>
      <w:r w:rsidRPr="00B65071">
        <w:rPr>
          <w:rFonts w:ascii="Book Antiqua" w:hAnsi="Book Antiqua"/>
          <w:b/>
          <w:bCs/>
          <w:sz w:val="24"/>
          <w:szCs w:val="24"/>
          <w:u w:val="single"/>
        </w:rPr>
        <w:t>Expression of I</w:t>
      </w:r>
      <w:r w:rsidR="00D27C8A" w:rsidRPr="00B65071">
        <w:rPr>
          <w:rFonts w:ascii="Book Antiqua" w:hAnsi="Book Antiqua"/>
          <w:b/>
          <w:bCs/>
          <w:sz w:val="24"/>
          <w:szCs w:val="24"/>
          <w:u w:val="single"/>
        </w:rPr>
        <w:t xml:space="preserve">nterest for proposal </w:t>
      </w:r>
      <w:r w:rsidR="001E092C">
        <w:rPr>
          <w:rFonts w:ascii="Book Antiqua" w:hAnsi="Book Antiqua"/>
          <w:b/>
          <w:bCs/>
          <w:sz w:val="24"/>
          <w:szCs w:val="24"/>
          <w:u w:val="single"/>
        </w:rPr>
        <w:t xml:space="preserve">for optimisation options for the </w:t>
      </w:r>
      <w:r w:rsidR="00D27C8A" w:rsidRPr="00B65071">
        <w:rPr>
          <w:rFonts w:ascii="Book Antiqua" w:hAnsi="Book Antiqua"/>
          <w:b/>
          <w:bCs/>
          <w:sz w:val="24"/>
          <w:szCs w:val="24"/>
          <w:u w:val="single"/>
        </w:rPr>
        <w:t xml:space="preserve">Heat Pump </w:t>
      </w:r>
      <w:r w:rsidR="001E092C">
        <w:rPr>
          <w:rFonts w:ascii="Book Antiqua" w:hAnsi="Book Antiqua"/>
          <w:b/>
          <w:bCs/>
          <w:sz w:val="24"/>
          <w:szCs w:val="24"/>
          <w:u w:val="single"/>
        </w:rPr>
        <w:t xml:space="preserve">based </w:t>
      </w:r>
      <w:r w:rsidR="00D27C8A" w:rsidRPr="00B65071">
        <w:rPr>
          <w:rFonts w:ascii="Book Antiqua" w:hAnsi="Book Antiqua"/>
          <w:b/>
          <w:bCs/>
          <w:sz w:val="24"/>
          <w:szCs w:val="24"/>
          <w:u w:val="single"/>
        </w:rPr>
        <w:t>Space Heating</w:t>
      </w:r>
      <w:r w:rsidR="001E092C">
        <w:rPr>
          <w:rFonts w:ascii="Book Antiqua" w:hAnsi="Book Antiqua"/>
          <w:b/>
          <w:bCs/>
          <w:sz w:val="24"/>
          <w:szCs w:val="24"/>
          <w:u w:val="single"/>
        </w:rPr>
        <w:t xml:space="preserve"> solutions</w:t>
      </w:r>
      <w:r w:rsidR="00D27C8A" w:rsidRPr="00B65071">
        <w:rPr>
          <w:rFonts w:ascii="Book Antiqua" w:hAnsi="Book Antiqua"/>
          <w:b/>
          <w:bCs/>
          <w:sz w:val="24"/>
          <w:szCs w:val="24"/>
          <w:u w:val="single"/>
        </w:rPr>
        <w:t>.</w:t>
      </w:r>
    </w:p>
    <w:p w14:paraId="0426F3FB" w14:textId="4A8B5962" w:rsidR="006205B6" w:rsidRPr="00B65071" w:rsidRDefault="00F71768" w:rsidP="005D4EE8">
      <w:pPr>
        <w:pStyle w:val="Heading1"/>
        <w:rPr>
          <w:rFonts w:ascii="Book Antiqua" w:hAnsi="Book Antiqua"/>
        </w:rPr>
      </w:pPr>
      <w:r w:rsidRPr="00B65071">
        <w:rPr>
          <w:rStyle w:val="normaltextrun"/>
          <w:rFonts w:ascii="Book Antiqua" w:hAnsi="Book Antiqua"/>
        </w:rPr>
        <w:t>Introduction</w:t>
      </w:r>
    </w:p>
    <w:p w14:paraId="58EBAE39" w14:textId="77777777" w:rsidR="005D4EE8" w:rsidRPr="00B65071" w:rsidRDefault="005D4EE8" w:rsidP="00F71768">
      <w:pPr>
        <w:pStyle w:val="NormalWeb"/>
        <w:shd w:val="clear" w:color="auto" w:fill="FFFFFF"/>
        <w:spacing w:before="0" w:beforeAutospacing="0" w:after="300" w:afterAutospacing="0" w:line="276" w:lineRule="auto"/>
        <w:jc w:val="both"/>
        <w:rPr>
          <w:rStyle w:val="normaltextrun"/>
          <w:rFonts w:ascii="Book Antiqua" w:hAnsi="Book Antiqua"/>
          <w:color w:val="000000"/>
          <w:sz w:val="23"/>
          <w:szCs w:val="23"/>
          <w:shd w:val="clear" w:color="auto" w:fill="FFFFFF"/>
        </w:rPr>
      </w:pPr>
    </w:p>
    <w:p w14:paraId="4282B00C" w14:textId="3AA87E5C" w:rsidR="005D4EE8" w:rsidRPr="00B65071" w:rsidRDefault="00F87B0D" w:rsidP="00F71768">
      <w:pPr>
        <w:pStyle w:val="NormalWeb"/>
        <w:shd w:val="clear" w:color="auto" w:fill="FFFFFF"/>
        <w:spacing w:before="0" w:beforeAutospacing="0" w:after="300" w:afterAutospacing="0" w:line="276" w:lineRule="auto"/>
        <w:jc w:val="both"/>
        <w:rPr>
          <w:rStyle w:val="normaltextrun"/>
          <w:rFonts w:ascii="Book Antiqua" w:hAnsi="Book Antiqua"/>
          <w:color w:val="000000"/>
          <w:sz w:val="23"/>
          <w:szCs w:val="23"/>
          <w:shd w:val="clear" w:color="auto" w:fill="FFFFFF"/>
        </w:rPr>
      </w:pPr>
      <w:r w:rsidRPr="00B65071">
        <w:rPr>
          <w:rStyle w:val="normaltextrun"/>
          <w:rFonts w:ascii="Book Antiqua" w:hAnsi="Book Antiqua"/>
          <w:color w:val="000000"/>
          <w:sz w:val="23"/>
          <w:szCs w:val="23"/>
          <w:shd w:val="clear" w:color="auto" w:fill="FFFFFF"/>
        </w:rPr>
        <w:t xml:space="preserve">Energy Efficiency Services Limited (EESL) </w:t>
      </w:r>
      <w:r w:rsidR="00F71768" w:rsidRPr="00B65071">
        <w:rPr>
          <w:rStyle w:val="normaltextrun"/>
          <w:rFonts w:ascii="Book Antiqua" w:hAnsi="Book Antiqua"/>
          <w:color w:val="000000"/>
          <w:sz w:val="23"/>
          <w:szCs w:val="23"/>
          <w:shd w:val="clear" w:color="auto" w:fill="FFFFFF"/>
        </w:rPr>
        <w:t xml:space="preserve">has been </w:t>
      </w:r>
      <w:r w:rsidRPr="00B65071">
        <w:rPr>
          <w:rStyle w:val="normaltextrun"/>
          <w:rFonts w:ascii="Book Antiqua" w:hAnsi="Book Antiqua"/>
          <w:color w:val="000000"/>
          <w:sz w:val="23"/>
          <w:szCs w:val="23"/>
          <w:shd w:val="clear" w:color="auto" w:fill="FFFFFF"/>
        </w:rPr>
        <w:t>implementing the world’s largest energy efficiency portfolio across sectors like lighting, buildings, industry electric mobility, smart metering, agriculture, etc. at an enormous scale. EESL’s energy efficiency solutions have saved India over 47 billion kWh energy annually</w:t>
      </w:r>
      <w:r w:rsidR="00F71768" w:rsidRPr="00B65071">
        <w:rPr>
          <w:rStyle w:val="normaltextrun"/>
          <w:rFonts w:ascii="Book Antiqua" w:hAnsi="Book Antiqua"/>
          <w:color w:val="000000"/>
          <w:sz w:val="23"/>
          <w:szCs w:val="23"/>
          <w:shd w:val="clear" w:color="auto" w:fill="FFFFFF"/>
        </w:rPr>
        <w:t>,</w:t>
      </w:r>
      <w:r w:rsidRPr="00B65071">
        <w:rPr>
          <w:rStyle w:val="normaltextrun"/>
          <w:rFonts w:ascii="Book Antiqua" w:hAnsi="Book Antiqua"/>
          <w:color w:val="000000"/>
          <w:sz w:val="23"/>
          <w:szCs w:val="23"/>
          <w:shd w:val="clear" w:color="auto" w:fill="FFFFFF"/>
        </w:rPr>
        <w:t xml:space="preserve"> while reducing 36.5 million tons of carbon emission.</w:t>
      </w:r>
      <w:r w:rsidR="00F71768" w:rsidRPr="00B65071">
        <w:rPr>
          <w:rStyle w:val="normaltextrun"/>
          <w:rFonts w:ascii="Book Antiqua" w:hAnsi="Book Antiqua"/>
          <w:color w:val="000000"/>
          <w:sz w:val="23"/>
          <w:szCs w:val="23"/>
          <w:shd w:val="clear" w:color="auto" w:fill="FFFFFF"/>
        </w:rPr>
        <w:t xml:space="preserve"> These interventions have so far avoided 12 GW of Generation Capacity in the market.</w:t>
      </w:r>
      <w:r w:rsidRPr="00B65071">
        <w:rPr>
          <w:rStyle w:val="normaltextrun"/>
          <w:rFonts w:ascii="Book Antiqua" w:hAnsi="Book Antiqua"/>
          <w:color w:val="000000"/>
          <w:sz w:val="23"/>
          <w:szCs w:val="23"/>
          <w:shd w:val="clear" w:color="auto" w:fill="FFFFFF"/>
        </w:rPr>
        <w:t xml:space="preserve"> EESL </w:t>
      </w:r>
      <w:r w:rsidR="001F7BBD" w:rsidRPr="00B65071">
        <w:rPr>
          <w:rStyle w:val="normaltextrun"/>
          <w:rFonts w:ascii="Book Antiqua" w:hAnsi="Book Antiqua"/>
          <w:color w:val="000000"/>
          <w:sz w:val="23"/>
          <w:szCs w:val="23"/>
          <w:shd w:val="clear" w:color="auto" w:fill="FFFFFF"/>
        </w:rPr>
        <w:t xml:space="preserve">and her subsidiary CESL </w:t>
      </w:r>
      <w:r w:rsidRPr="00B65071">
        <w:rPr>
          <w:rStyle w:val="normaltextrun"/>
          <w:rFonts w:ascii="Book Antiqua" w:hAnsi="Book Antiqua"/>
          <w:color w:val="000000"/>
          <w:sz w:val="23"/>
          <w:szCs w:val="23"/>
          <w:shd w:val="clear" w:color="auto" w:fill="FFFFFF"/>
        </w:rPr>
        <w:t>focus on solution-driven innovation</w:t>
      </w:r>
      <w:r w:rsidR="00F71768" w:rsidRPr="00B65071">
        <w:rPr>
          <w:rStyle w:val="normaltextrun"/>
          <w:rFonts w:ascii="Book Antiqua" w:hAnsi="Book Antiqua"/>
          <w:color w:val="000000"/>
          <w:sz w:val="23"/>
          <w:szCs w:val="23"/>
          <w:shd w:val="clear" w:color="auto" w:fill="FFFFFF"/>
        </w:rPr>
        <w:t>s</w:t>
      </w:r>
      <w:r w:rsidRPr="00B65071">
        <w:rPr>
          <w:rStyle w:val="normaltextrun"/>
          <w:rFonts w:ascii="Book Antiqua" w:hAnsi="Book Antiqua"/>
          <w:color w:val="000000"/>
          <w:sz w:val="23"/>
          <w:szCs w:val="23"/>
          <w:shd w:val="clear" w:color="auto" w:fill="FFFFFF"/>
        </w:rPr>
        <w:t xml:space="preserve"> </w:t>
      </w:r>
      <w:r w:rsidR="00F71768" w:rsidRPr="00B65071">
        <w:rPr>
          <w:rStyle w:val="normaltextrun"/>
          <w:rFonts w:ascii="Book Antiqua" w:hAnsi="Book Antiqua"/>
          <w:color w:val="000000"/>
          <w:sz w:val="23"/>
          <w:szCs w:val="23"/>
          <w:shd w:val="clear" w:color="auto" w:fill="FFFFFF"/>
        </w:rPr>
        <w:t xml:space="preserve">to provide public value at scale and operates with the intent of creating and opening markets which have the capacity to </w:t>
      </w:r>
      <w:r w:rsidR="008419D4" w:rsidRPr="00B65071">
        <w:rPr>
          <w:rStyle w:val="normaltextrun"/>
          <w:rFonts w:ascii="Book Antiqua" w:hAnsi="Book Antiqua"/>
          <w:color w:val="000000"/>
          <w:sz w:val="23"/>
          <w:szCs w:val="23"/>
          <w:shd w:val="clear" w:color="auto" w:fill="FFFFFF"/>
        </w:rPr>
        <w:t>exist but</w:t>
      </w:r>
      <w:r w:rsidR="00F71768" w:rsidRPr="00B65071">
        <w:rPr>
          <w:rStyle w:val="normaltextrun"/>
          <w:rFonts w:ascii="Book Antiqua" w:hAnsi="Book Antiqua"/>
          <w:color w:val="000000"/>
          <w:sz w:val="23"/>
          <w:szCs w:val="23"/>
          <w:shd w:val="clear" w:color="auto" w:fill="FFFFFF"/>
        </w:rPr>
        <w:t xml:space="preserve"> have not been able to take-off due to various constraints, a few examples being LED Bulbs, Street lights, Smart meters, Feeder level solarization, and Electric busses.</w:t>
      </w:r>
    </w:p>
    <w:p w14:paraId="05ADB1CC" w14:textId="6895E7FC" w:rsidR="00F71768" w:rsidRPr="00B65071" w:rsidRDefault="00B65071" w:rsidP="005D4EE8">
      <w:pPr>
        <w:pStyle w:val="Heading1"/>
        <w:rPr>
          <w:rStyle w:val="normaltextrun"/>
          <w:rFonts w:ascii="Book Antiqua" w:hAnsi="Book Antiqua"/>
        </w:rPr>
      </w:pPr>
      <w:r>
        <w:rPr>
          <w:rStyle w:val="normaltextrun"/>
          <w:rFonts w:ascii="Book Antiqua" w:hAnsi="Book Antiqua"/>
        </w:rPr>
        <w:t xml:space="preserve">Project </w:t>
      </w:r>
      <w:r w:rsidR="00D27C8A" w:rsidRPr="00B65071">
        <w:rPr>
          <w:rStyle w:val="normaltextrun"/>
          <w:rFonts w:ascii="Book Antiqua" w:hAnsi="Book Antiqua"/>
        </w:rPr>
        <w:t xml:space="preserve">Background </w:t>
      </w:r>
    </w:p>
    <w:p w14:paraId="3423A35D" w14:textId="4F7FA79B" w:rsidR="00D27C8A" w:rsidRPr="00B65071" w:rsidRDefault="00D27C8A" w:rsidP="00D27C8A">
      <w:pPr>
        <w:pStyle w:val="NormalWeb"/>
        <w:shd w:val="clear" w:color="auto" w:fill="FFFFFF"/>
        <w:jc w:val="both"/>
        <w:rPr>
          <w:rFonts w:ascii="Book Antiqua" w:hAnsi="Book Antiqua"/>
        </w:rPr>
      </w:pPr>
      <w:r w:rsidRPr="00B65071">
        <w:rPr>
          <w:rFonts w:ascii="Book Antiqua" w:hAnsi="Book Antiqua"/>
        </w:rPr>
        <w:t xml:space="preserve">EESL </w:t>
      </w:r>
      <w:r w:rsidR="00E00972">
        <w:rPr>
          <w:rFonts w:ascii="Book Antiqua" w:hAnsi="Book Antiqua"/>
        </w:rPr>
        <w:t>is planning to implement</w:t>
      </w:r>
      <w:r w:rsidRPr="00B65071">
        <w:rPr>
          <w:rFonts w:ascii="Book Antiqua" w:hAnsi="Book Antiqua"/>
        </w:rPr>
        <w:t xml:space="preserve"> </w:t>
      </w:r>
      <w:r w:rsidR="00E00972">
        <w:rPr>
          <w:rFonts w:ascii="Book Antiqua" w:hAnsi="Book Antiqua"/>
        </w:rPr>
        <w:t>e</w:t>
      </w:r>
      <w:r w:rsidRPr="00B65071">
        <w:rPr>
          <w:rFonts w:ascii="Book Antiqua" w:hAnsi="Book Antiqua"/>
        </w:rPr>
        <w:t xml:space="preserve">nergy </w:t>
      </w:r>
      <w:r w:rsidR="00E00972">
        <w:rPr>
          <w:rFonts w:ascii="Book Antiqua" w:hAnsi="Book Antiqua"/>
        </w:rPr>
        <w:t>e</w:t>
      </w:r>
      <w:r w:rsidRPr="00B65071">
        <w:rPr>
          <w:rFonts w:ascii="Book Antiqua" w:hAnsi="Book Antiqua"/>
        </w:rPr>
        <w:t xml:space="preserve">fficiency </w:t>
      </w:r>
      <w:r w:rsidR="00E00972">
        <w:rPr>
          <w:rFonts w:ascii="Book Antiqua" w:hAnsi="Book Antiqua"/>
        </w:rPr>
        <w:t>programs</w:t>
      </w:r>
      <w:r w:rsidRPr="00B65071">
        <w:rPr>
          <w:rFonts w:ascii="Book Antiqua" w:hAnsi="Book Antiqua"/>
        </w:rPr>
        <w:t xml:space="preserve"> in UT of Ladakh to make the Union Territory a carbon neutral region. Under this program EESL is going to provide the Heat </w:t>
      </w:r>
      <w:r w:rsidR="00F9646C" w:rsidRPr="00B65071">
        <w:rPr>
          <w:rFonts w:ascii="Book Antiqua" w:hAnsi="Book Antiqua"/>
        </w:rPr>
        <w:t>pump-based</w:t>
      </w:r>
      <w:r w:rsidRPr="00B65071">
        <w:rPr>
          <w:rFonts w:ascii="Book Antiqua" w:hAnsi="Book Antiqua"/>
        </w:rPr>
        <w:t xml:space="preserve"> energy efficient space heating solution to the UT administration.</w:t>
      </w:r>
      <w:r w:rsidR="00E00972">
        <w:rPr>
          <w:rFonts w:ascii="Book Antiqua" w:hAnsi="Book Antiqua"/>
        </w:rPr>
        <w:t xml:space="preserve"> Considering the climatic conditions and requirement of space heating following two options are being proposed:</w:t>
      </w:r>
    </w:p>
    <w:p w14:paraId="47E8843D" w14:textId="77777777" w:rsidR="00D27C8A" w:rsidRPr="00B65071" w:rsidRDefault="00D27C8A" w:rsidP="00E00972">
      <w:pPr>
        <w:pStyle w:val="ListParagraph"/>
        <w:numPr>
          <w:ilvl w:val="0"/>
          <w:numId w:val="2"/>
        </w:numPr>
        <w:spacing w:before="0" w:after="160" w:line="259" w:lineRule="auto"/>
        <w:ind w:left="360"/>
        <w:jc w:val="both"/>
        <w:rPr>
          <w:rFonts w:ascii="Book Antiqua" w:hAnsi="Book Antiqua" w:cs="Segoe UI"/>
          <w:b/>
          <w:bCs/>
          <w:sz w:val="24"/>
          <w:szCs w:val="24"/>
          <w:shd w:val="clear" w:color="auto" w:fill="FFFFFF"/>
        </w:rPr>
      </w:pPr>
      <w:r w:rsidRPr="00B65071">
        <w:rPr>
          <w:rFonts w:ascii="Book Antiqua" w:hAnsi="Book Antiqua" w:cs="Segoe UI"/>
          <w:b/>
          <w:bCs/>
          <w:sz w:val="24"/>
          <w:szCs w:val="24"/>
          <w:shd w:val="clear" w:color="auto" w:fill="FFFFFF"/>
        </w:rPr>
        <w:t>Air based Heat Pump:</w:t>
      </w:r>
    </w:p>
    <w:p w14:paraId="3E25FD2A" w14:textId="69D0F1E5" w:rsidR="00D27C8A" w:rsidRPr="00B65071" w:rsidRDefault="00D27C8A" w:rsidP="00D27C8A">
      <w:pPr>
        <w:jc w:val="both"/>
        <w:rPr>
          <w:rFonts w:ascii="Book Antiqua" w:hAnsi="Book Antiqua" w:cs="Segoe UI"/>
          <w:sz w:val="24"/>
          <w:szCs w:val="24"/>
          <w:shd w:val="clear" w:color="auto" w:fill="FFFFFF"/>
        </w:rPr>
      </w:pPr>
      <w:r w:rsidRPr="00B65071">
        <w:rPr>
          <w:rFonts w:ascii="Book Antiqua" w:hAnsi="Book Antiqua" w:cs="Segoe UI"/>
          <w:sz w:val="24"/>
          <w:szCs w:val="24"/>
          <w:shd w:val="clear" w:color="auto" w:fill="FFFFFF"/>
        </w:rPr>
        <w:t xml:space="preserve">Heat pump-based energy efficient space heating solutions in small public buildings (like- offices, schools) (with 8 hrs operations </w:t>
      </w:r>
      <w:r w:rsidR="00E00972">
        <w:rPr>
          <w:rFonts w:ascii="Book Antiqua" w:hAnsi="Book Antiqua" w:cs="Segoe UI"/>
          <w:sz w:val="24"/>
          <w:szCs w:val="24"/>
          <w:shd w:val="clear" w:color="auto" w:fill="FFFFFF"/>
        </w:rPr>
        <w:t>and minimum temperature range in</w:t>
      </w:r>
      <w:r w:rsidRPr="00B65071">
        <w:rPr>
          <w:rFonts w:ascii="Book Antiqua" w:hAnsi="Book Antiqua" w:cs="Segoe UI"/>
          <w:sz w:val="24"/>
          <w:szCs w:val="24"/>
          <w:shd w:val="clear" w:color="auto" w:fill="FFFFFF"/>
        </w:rPr>
        <w:t xml:space="preserve"> -15 deg C to +1</w:t>
      </w:r>
      <w:r w:rsidR="00E00972">
        <w:rPr>
          <w:rFonts w:ascii="Book Antiqua" w:hAnsi="Book Antiqua" w:cs="Segoe UI"/>
          <w:sz w:val="24"/>
          <w:szCs w:val="24"/>
          <w:shd w:val="clear" w:color="auto" w:fill="FFFFFF"/>
        </w:rPr>
        <w:t>0</w:t>
      </w:r>
      <w:r w:rsidRPr="00B65071">
        <w:rPr>
          <w:rFonts w:ascii="Book Antiqua" w:hAnsi="Book Antiqua" w:cs="Segoe UI"/>
          <w:sz w:val="24"/>
          <w:szCs w:val="24"/>
          <w:shd w:val="clear" w:color="auto" w:fill="FFFFFF"/>
        </w:rPr>
        <w:t xml:space="preserve"> Deg C.</w:t>
      </w:r>
      <w:r w:rsidR="00E00972">
        <w:rPr>
          <w:rFonts w:ascii="Book Antiqua" w:hAnsi="Book Antiqua" w:cs="Segoe UI"/>
          <w:sz w:val="24"/>
          <w:szCs w:val="24"/>
          <w:shd w:val="clear" w:color="auto" w:fill="FFFFFF"/>
        </w:rPr>
        <w:t xml:space="preserve"> Heat pump shall provide suitable space heating solution down to -15 deg C outside ambient temperature conditions and inside comfort condition</w:t>
      </w:r>
      <w:r w:rsidR="005D6FDC">
        <w:rPr>
          <w:rFonts w:ascii="Book Antiqua" w:hAnsi="Book Antiqua" w:cs="Segoe UI"/>
          <w:sz w:val="24"/>
          <w:szCs w:val="24"/>
          <w:shd w:val="clear" w:color="auto" w:fill="FFFFFF"/>
        </w:rPr>
        <w:t>s as per BIS/ ASHRAE or equivalent reference standard.</w:t>
      </w:r>
      <w:r w:rsidR="00E00972">
        <w:rPr>
          <w:rFonts w:ascii="Book Antiqua" w:hAnsi="Book Antiqua" w:cs="Segoe UI"/>
          <w:sz w:val="24"/>
          <w:szCs w:val="24"/>
          <w:shd w:val="clear" w:color="auto" w:fill="FFFFFF"/>
        </w:rPr>
        <w:t xml:space="preserve"> </w:t>
      </w:r>
    </w:p>
    <w:p w14:paraId="63B9F010" w14:textId="6F3B8142" w:rsidR="00D27C8A" w:rsidRPr="00B65071" w:rsidRDefault="00D27C8A" w:rsidP="00D27C8A">
      <w:pPr>
        <w:jc w:val="both"/>
        <w:rPr>
          <w:rFonts w:ascii="Book Antiqua" w:hAnsi="Book Antiqua" w:cs="Segoe UI"/>
          <w:sz w:val="24"/>
          <w:szCs w:val="24"/>
          <w:shd w:val="clear" w:color="auto" w:fill="FFFFFF"/>
        </w:rPr>
      </w:pPr>
    </w:p>
    <w:p w14:paraId="58DAACF2" w14:textId="77777777" w:rsidR="00D27C8A" w:rsidRPr="00B65071" w:rsidRDefault="00D27C8A" w:rsidP="00D27C8A">
      <w:pPr>
        <w:jc w:val="both"/>
        <w:rPr>
          <w:rFonts w:ascii="Book Antiqua" w:hAnsi="Book Antiqua" w:cs="Segoe UI"/>
          <w:sz w:val="24"/>
          <w:szCs w:val="24"/>
          <w:shd w:val="clear" w:color="auto" w:fill="FFFFFF"/>
        </w:rPr>
      </w:pPr>
    </w:p>
    <w:p w14:paraId="526E0867" w14:textId="77777777" w:rsidR="00D27C8A" w:rsidRPr="00B65071" w:rsidRDefault="00D27C8A" w:rsidP="00E00972">
      <w:pPr>
        <w:pStyle w:val="ListParagraph"/>
        <w:numPr>
          <w:ilvl w:val="0"/>
          <w:numId w:val="2"/>
        </w:numPr>
        <w:spacing w:before="0" w:after="160" w:line="259" w:lineRule="auto"/>
        <w:ind w:left="360"/>
        <w:jc w:val="both"/>
        <w:rPr>
          <w:rFonts w:ascii="Book Antiqua" w:hAnsi="Book Antiqua" w:cs="Segoe UI"/>
          <w:b/>
          <w:bCs/>
          <w:sz w:val="24"/>
          <w:szCs w:val="24"/>
          <w:shd w:val="clear" w:color="auto" w:fill="FFFFFF"/>
        </w:rPr>
      </w:pPr>
      <w:r w:rsidRPr="00B65071">
        <w:rPr>
          <w:rFonts w:ascii="Book Antiqua" w:hAnsi="Book Antiqua" w:cs="Segoe UI"/>
          <w:b/>
          <w:bCs/>
          <w:sz w:val="24"/>
          <w:szCs w:val="24"/>
          <w:shd w:val="clear" w:color="auto" w:fill="FFFFFF"/>
        </w:rPr>
        <w:lastRenderedPageBreak/>
        <w:t>Water based Heat Pump:</w:t>
      </w:r>
    </w:p>
    <w:p w14:paraId="62453095" w14:textId="2CF4ACC5" w:rsidR="00D27C8A" w:rsidRPr="00B65071" w:rsidRDefault="00D27C8A" w:rsidP="00D27C8A">
      <w:pPr>
        <w:jc w:val="both"/>
        <w:rPr>
          <w:rFonts w:ascii="Book Antiqua" w:hAnsi="Book Antiqua" w:cs="Segoe UI"/>
          <w:sz w:val="24"/>
          <w:szCs w:val="24"/>
          <w:shd w:val="clear" w:color="auto" w:fill="FFFFFF"/>
        </w:rPr>
      </w:pPr>
      <w:r w:rsidRPr="00B65071">
        <w:rPr>
          <w:rFonts w:ascii="Book Antiqua" w:hAnsi="Book Antiqua" w:cs="Segoe UI"/>
          <w:sz w:val="24"/>
          <w:szCs w:val="24"/>
          <w:shd w:val="clear" w:color="auto" w:fill="FFFFFF"/>
        </w:rPr>
        <w:t>Heat pump-based energy efficient space heating solutions in medium size public buildings (like- Hostels, guest houses</w:t>
      </w:r>
      <w:r w:rsidR="00E00972">
        <w:rPr>
          <w:rFonts w:ascii="Book Antiqua" w:hAnsi="Book Antiqua" w:cs="Segoe UI"/>
          <w:sz w:val="24"/>
          <w:szCs w:val="24"/>
          <w:shd w:val="clear" w:color="auto" w:fill="FFFFFF"/>
        </w:rPr>
        <w:t>, hospital buildings</w:t>
      </w:r>
      <w:r w:rsidRPr="00B65071">
        <w:rPr>
          <w:rFonts w:ascii="Book Antiqua" w:hAnsi="Book Antiqua" w:cs="Segoe UI"/>
          <w:sz w:val="24"/>
          <w:szCs w:val="24"/>
          <w:shd w:val="clear" w:color="auto" w:fill="FFFFFF"/>
        </w:rPr>
        <w:t xml:space="preserve">) (centralized system with 24 hrs operations </w:t>
      </w:r>
      <w:r w:rsidR="00E00972">
        <w:rPr>
          <w:rFonts w:ascii="Book Antiqua" w:hAnsi="Book Antiqua" w:cs="Segoe UI"/>
          <w:sz w:val="24"/>
          <w:szCs w:val="24"/>
          <w:shd w:val="clear" w:color="auto" w:fill="FFFFFF"/>
        </w:rPr>
        <w:t xml:space="preserve">and </w:t>
      </w:r>
      <w:r w:rsidRPr="00B65071">
        <w:rPr>
          <w:rFonts w:ascii="Book Antiqua" w:hAnsi="Book Antiqua" w:cs="Segoe UI"/>
          <w:sz w:val="24"/>
          <w:szCs w:val="24"/>
          <w:shd w:val="clear" w:color="auto" w:fill="FFFFFF"/>
        </w:rPr>
        <w:t>Temp</w:t>
      </w:r>
      <w:r w:rsidR="00E00972">
        <w:rPr>
          <w:rFonts w:ascii="Book Antiqua" w:hAnsi="Book Antiqua" w:cs="Segoe UI"/>
          <w:sz w:val="24"/>
          <w:szCs w:val="24"/>
          <w:shd w:val="clear" w:color="auto" w:fill="FFFFFF"/>
        </w:rPr>
        <w:t>erature range</w:t>
      </w:r>
      <w:r w:rsidRPr="00B65071">
        <w:rPr>
          <w:rFonts w:ascii="Book Antiqua" w:hAnsi="Book Antiqua" w:cs="Segoe UI"/>
          <w:sz w:val="24"/>
          <w:szCs w:val="24"/>
          <w:shd w:val="clear" w:color="auto" w:fill="FFFFFF"/>
        </w:rPr>
        <w:t xml:space="preserve"> -30 deg C to +1</w:t>
      </w:r>
      <w:r w:rsidR="00E00972">
        <w:rPr>
          <w:rFonts w:ascii="Book Antiqua" w:hAnsi="Book Antiqua" w:cs="Segoe UI"/>
          <w:sz w:val="24"/>
          <w:szCs w:val="24"/>
          <w:shd w:val="clear" w:color="auto" w:fill="FFFFFF"/>
        </w:rPr>
        <w:t>0</w:t>
      </w:r>
      <w:r w:rsidRPr="00B65071">
        <w:rPr>
          <w:rFonts w:ascii="Book Antiqua" w:hAnsi="Book Antiqua" w:cs="Segoe UI"/>
          <w:sz w:val="24"/>
          <w:szCs w:val="24"/>
          <w:shd w:val="clear" w:color="auto" w:fill="FFFFFF"/>
        </w:rPr>
        <w:t xml:space="preserve"> Deg C).</w:t>
      </w:r>
      <w:r w:rsidR="005D6FDC">
        <w:rPr>
          <w:rFonts w:ascii="Book Antiqua" w:hAnsi="Book Antiqua" w:cs="Segoe UI"/>
          <w:sz w:val="24"/>
          <w:szCs w:val="24"/>
          <w:shd w:val="clear" w:color="auto" w:fill="FFFFFF"/>
        </w:rPr>
        <w:t xml:space="preserve"> Heat pump shall provide suitable space heating solution down to -30 deg C outside ambient temperature conditions and inside comfort conditions as per BIS/ ASHRAE or equivalent reference standard.</w:t>
      </w:r>
    </w:p>
    <w:p w14:paraId="1365A3D1" w14:textId="0A1B292B" w:rsidR="00D27C8A" w:rsidRPr="00B65071" w:rsidRDefault="00E00972" w:rsidP="00D27C8A">
      <w:pPr>
        <w:jc w:val="both"/>
        <w:rPr>
          <w:rFonts w:ascii="Book Antiqua" w:hAnsi="Book Antiqua"/>
          <w:sz w:val="24"/>
          <w:szCs w:val="24"/>
        </w:rPr>
      </w:pPr>
      <w:r>
        <w:rPr>
          <w:rFonts w:ascii="Book Antiqua" w:hAnsi="Book Antiqua"/>
          <w:sz w:val="24"/>
          <w:szCs w:val="24"/>
        </w:rPr>
        <w:t>EESL is</w:t>
      </w:r>
      <w:r w:rsidR="00D27C8A" w:rsidRPr="00B65071">
        <w:rPr>
          <w:rFonts w:ascii="Book Antiqua" w:hAnsi="Book Antiqua"/>
          <w:sz w:val="24"/>
          <w:szCs w:val="24"/>
        </w:rPr>
        <w:t xml:space="preserve"> planning to conduct pilot demonstration for both </w:t>
      </w:r>
      <w:r w:rsidR="005D6FDC">
        <w:rPr>
          <w:rFonts w:ascii="Book Antiqua" w:hAnsi="Book Antiqua"/>
          <w:sz w:val="24"/>
          <w:szCs w:val="24"/>
        </w:rPr>
        <w:t>type</w:t>
      </w:r>
      <w:r w:rsidR="00F9646C">
        <w:rPr>
          <w:rFonts w:ascii="Book Antiqua" w:hAnsi="Book Antiqua"/>
          <w:sz w:val="24"/>
          <w:szCs w:val="24"/>
        </w:rPr>
        <w:t>s</w:t>
      </w:r>
      <w:r w:rsidR="005D6FDC">
        <w:rPr>
          <w:rFonts w:ascii="Book Antiqua" w:hAnsi="Book Antiqua"/>
          <w:sz w:val="24"/>
          <w:szCs w:val="24"/>
        </w:rPr>
        <w:t xml:space="preserve"> of</w:t>
      </w:r>
      <w:r w:rsidR="00D27C8A" w:rsidRPr="00B65071">
        <w:rPr>
          <w:rFonts w:ascii="Book Antiqua" w:hAnsi="Book Antiqua"/>
          <w:sz w:val="24"/>
          <w:szCs w:val="24"/>
        </w:rPr>
        <w:t xml:space="preserve"> heat </w:t>
      </w:r>
      <w:r w:rsidR="005D6FDC" w:rsidRPr="00B65071">
        <w:rPr>
          <w:rFonts w:ascii="Book Antiqua" w:hAnsi="Book Antiqua"/>
          <w:sz w:val="24"/>
          <w:szCs w:val="24"/>
        </w:rPr>
        <w:t>pump</w:t>
      </w:r>
      <w:r w:rsidR="005D6FDC">
        <w:rPr>
          <w:rFonts w:ascii="Book Antiqua" w:hAnsi="Book Antiqua"/>
          <w:sz w:val="24"/>
          <w:szCs w:val="24"/>
        </w:rPr>
        <w:t>-based space heating solutions</w:t>
      </w:r>
      <w:r w:rsidR="00D27C8A" w:rsidRPr="00B65071">
        <w:rPr>
          <w:rFonts w:ascii="Book Antiqua" w:hAnsi="Book Antiqua"/>
          <w:sz w:val="24"/>
          <w:szCs w:val="24"/>
        </w:rPr>
        <w:t xml:space="preserve"> to show case </w:t>
      </w:r>
      <w:r w:rsidR="00F9646C" w:rsidRPr="00B65071">
        <w:rPr>
          <w:rFonts w:ascii="Book Antiqua" w:hAnsi="Book Antiqua"/>
          <w:sz w:val="24"/>
          <w:szCs w:val="24"/>
        </w:rPr>
        <w:t>performance</w:t>
      </w:r>
      <w:r w:rsidR="00D27C8A" w:rsidRPr="00B65071">
        <w:rPr>
          <w:rFonts w:ascii="Book Antiqua" w:hAnsi="Book Antiqua"/>
          <w:sz w:val="24"/>
          <w:szCs w:val="24"/>
        </w:rPr>
        <w:t xml:space="preserve"> as well as the energy saving potential. Subsequently, EESL will go for the upscaling of the same.</w:t>
      </w:r>
    </w:p>
    <w:p w14:paraId="101E599E" w14:textId="2ABA5A71" w:rsidR="00F71768" w:rsidRPr="00B65071" w:rsidRDefault="00F71768" w:rsidP="005D4EE8">
      <w:pPr>
        <w:jc w:val="both"/>
        <w:rPr>
          <w:rStyle w:val="normaltextrun"/>
          <w:rFonts w:ascii="Book Antiqua" w:hAnsi="Book Antiqua"/>
          <w:color w:val="000000"/>
          <w:sz w:val="23"/>
          <w:szCs w:val="23"/>
          <w:shd w:val="clear" w:color="auto" w:fill="FFFFFF"/>
        </w:rPr>
      </w:pPr>
    </w:p>
    <w:p w14:paraId="044B2378" w14:textId="69D60754" w:rsidR="006205B6" w:rsidRPr="00B65071" w:rsidRDefault="006205B6" w:rsidP="005D4EE8">
      <w:pPr>
        <w:pStyle w:val="Heading1"/>
        <w:rPr>
          <w:rFonts w:ascii="Book Antiqua" w:hAnsi="Book Antiqua"/>
        </w:rPr>
      </w:pPr>
      <w:r w:rsidRPr="00B65071">
        <w:rPr>
          <w:rStyle w:val="normaltextrun"/>
          <w:rFonts w:ascii="Book Antiqua" w:hAnsi="Book Antiqua"/>
        </w:rPr>
        <w:t>Intended beneficiaries</w:t>
      </w:r>
    </w:p>
    <w:p w14:paraId="582466A9" w14:textId="636EFCAD" w:rsidR="006205B6" w:rsidRPr="00B65071" w:rsidRDefault="005D6FDC" w:rsidP="005D4EE8">
      <w:pPr>
        <w:jc w:val="both"/>
        <w:rPr>
          <w:rStyle w:val="normaltextrun"/>
          <w:rFonts w:ascii="Book Antiqua" w:eastAsiaTheme="majorEastAsia" w:hAnsi="Book Antiqua" w:cstheme="majorBidi"/>
          <w:color w:val="000000"/>
          <w:sz w:val="23"/>
          <w:szCs w:val="23"/>
          <w:shd w:val="clear" w:color="auto" w:fill="FFFFFF"/>
        </w:rPr>
      </w:pPr>
      <w:r>
        <w:rPr>
          <w:rStyle w:val="normaltextrun"/>
          <w:rFonts w:ascii="Book Antiqua" w:eastAsiaTheme="majorEastAsia" w:hAnsi="Book Antiqua" w:cstheme="majorBidi"/>
          <w:color w:val="000000"/>
          <w:sz w:val="23"/>
          <w:szCs w:val="23"/>
          <w:shd w:val="clear" w:color="auto" w:fill="FFFFFF"/>
        </w:rPr>
        <w:t>I</w:t>
      </w:r>
      <w:r w:rsidRPr="00B65071">
        <w:rPr>
          <w:rStyle w:val="normaltextrun"/>
          <w:rFonts w:ascii="Book Antiqua" w:eastAsiaTheme="majorEastAsia" w:hAnsi="Book Antiqua" w:cstheme="majorBidi"/>
          <w:color w:val="000000"/>
          <w:sz w:val="23"/>
          <w:szCs w:val="23"/>
          <w:shd w:val="clear" w:color="auto" w:fill="FFFFFF"/>
        </w:rPr>
        <w:t xml:space="preserve">ntended beneficiaries </w:t>
      </w:r>
      <w:r>
        <w:rPr>
          <w:rStyle w:val="normaltextrun"/>
          <w:rFonts w:ascii="Book Antiqua" w:eastAsiaTheme="majorEastAsia" w:hAnsi="Book Antiqua" w:cstheme="majorBidi"/>
          <w:color w:val="000000"/>
          <w:sz w:val="23"/>
          <w:szCs w:val="23"/>
          <w:shd w:val="clear" w:color="auto" w:fill="FFFFFF"/>
        </w:rPr>
        <w:t xml:space="preserve">are </w:t>
      </w:r>
      <w:r w:rsidR="00D27C8A" w:rsidRPr="00B65071">
        <w:rPr>
          <w:rStyle w:val="normaltextrun"/>
          <w:rFonts w:ascii="Book Antiqua" w:eastAsiaTheme="majorEastAsia" w:hAnsi="Book Antiqua" w:cstheme="majorBidi"/>
          <w:color w:val="000000"/>
          <w:sz w:val="23"/>
          <w:szCs w:val="23"/>
          <w:shd w:val="clear" w:color="auto" w:fill="FFFFFF"/>
        </w:rPr>
        <w:t xml:space="preserve">Government Offices, Schools, Hostels, </w:t>
      </w:r>
      <w:r>
        <w:rPr>
          <w:rStyle w:val="normaltextrun"/>
          <w:rFonts w:ascii="Book Antiqua" w:eastAsiaTheme="majorEastAsia" w:hAnsi="Book Antiqua" w:cstheme="majorBidi"/>
          <w:color w:val="000000"/>
          <w:sz w:val="23"/>
          <w:szCs w:val="23"/>
          <w:shd w:val="clear" w:color="auto" w:fill="FFFFFF"/>
        </w:rPr>
        <w:t xml:space="preserve">hospitals and other organizations having offices located in cold regions of India such as </w:t>
      </w:r>
      <w:r w:rsidR="00D27C8A" w:rsidRPr="00B65071">
        <w:rPr>
          <w:rStyle w:val="normaltextrun"/>
          <w:rFonts w:ascii="Book Antiqua" w:eastAsiaTheme="majorEastAsia" w:hAnsi="Book Antiqua" w:cstheme="majorBidi"/>
          <w:color w:val="000000"/>
          <w:sz w:val="23"/>
          <w:szCs w:val="23"/>
          <w:shd w:val="clear" w:color="auto" w:fill="FFFFFF"/>
        </w:rPr>
        <w:t>under the Union Territory of Ladakh</w:t>
      </w:r>
      <w:r w:rsidR="00C64A28" w:rsidRPr="00B65071">
        <w:rPr>
          <w:rStyle w:val="normaltextrun"/>
          <w:rFonts w:ascii="Book Antiqua" w:eastAsiaTheme="majorEastAsia" w:hAnsi="Book Antiqua" w:cstheme="majorBidi"/>
          <w:color w:val="000000"/>
          <w:sz w:val="23"/>
          <w:szCs w:val="23"/>
          <w:shd w:val="clear" w:color="auto" w:fill="FFFFFF"/>
        </w:rPr>
        <w:t xml:space="preserve">. </w:t>
      </w:r>
    </w:p>
    <w:p w14:paraId="20E4B0E1" w14:textId="77777777" w:rsidR="00A270B2" w:rsidRPr="00B65071" w:rsidRDefault="00A270B2" w:rsidP="005D4EE8">
      <w:pPr>
        <w:rPr>
          <w:rStyle w:val="normaltextrun"/>
          <w:rFonts w:ascii="Book Antiqua" w:eastAsiaTheme="majorEastAsia" w:hAnsi="Book Antiqua" w:cstheme="majorBidi"/>
          <w:color w:val="000000"/>
          <w:sz w:val="23"/>
          <w:szCs w:val="23"/>
          <w:shd w:val="clear" w:color="auto" w:fill="FFFFFF"/>
        </w:rPr>
      </w:pPr>
    </w:p>
    <w:p w14:paraId="1A6C4818" w14:textId="2D740D06" w:rsidR="00F71768" w:rsidRPr="00B65071" w:rsidRDefault="00F71768" w:rsidP="005D4EE8">
      <w:pPr>
        <w:pStyle w:val="Heading1"/>
        <w:rPr>
          <w:rStyle w:val="normaltextrun"/>
          <w:rFonts w:ascii="Book Antiqua" w:hAnsi="Book Antiqua"/>
        </w:rPr>
      </w:pPr>
      <w:r w:rsidRPr="00B65071">
        <w:rPr>
          <w:rStyle w:val="normaltextrun"/>
          <w:rFonts w:ascii="Book Antiqua" w:hAnsi="Book Antiqua"/>
        </w:rPr>
        <w:t>This EOI</w:t>
      </w:r>
    </w:p>
    <w:p w14:paraId="7BBB1CF8" w14:textId="622DA8B9" w:rsidR="00B64D08" w:rsidRDefault="00F71768" w:rsidP="005D4EE8">
      <w:pPr>
        <w:pStyle w:val="NormalWeb"/>
        <w:spacing w:line="276" w:lineRule="auto"/>
        <w:jc w:val="both"/>
        <w:rPr>
          <w:rStyle w:val="normaltextrun"/>
          <w:rFonts w:ascii="Book Antiqua" w:hAnsi="Book Antiqua"/>
          <w:color w:val="000000"/>
          <w:sz w:val="23"/>
          <w:szCs w:val="23"/>
          <w:shd w:val="clear" w:color="auto" w:fill="FFFFFF"/>
        </w:rPr>
      </w:pPr>
      <w:r w:rsidRPr="00B65071">
        <w:rPr>
          <w:rStyle w:val="normaltextrun"/>
          <w:rFonts w:ascii="Book Antiqua" w:hAnsi="Book Antiqua"/>
          <w:color w:val="000000"/>
          <w:sz w:val="23"/>
          <w:szCs w:val="23"/>
          <w:shd w:val="clear" w:color="auto" w:fill="FFFFFF"/>
        </w:rPr>
        <w:t>Through this EOI, EESL intends to</w:t>
      </w:r>
      <w:r w:rsidR="00D27C8A" w:rsidRPr="00B65071">
        <w:rPr>
          <w:rStyle w:val="normaltextrun"/>
          <w:rFonts w:ascii="Book Antiqua" w:hAnsi="Book Antiqua"/>
          <w:color w:val="000000"/>
          <w:sz w:val="23"/>
          <w:szCs w:val="23"/>
          <w:shd w:val="clear" w:color="auto" w:fill="FFFFFF"/>
        </w:rPr>
        <w:t xml:space="preserve"> </w:t>
      </w:r>
      <w:r w:rsidR="003572D4">
        <w:rPr>
          <w:rStyle w:val="normaltextrun"/>
          <w:rFonts w:ascii="Book Antiqua" w:hAnsi="Book Antiqua"/>
          <w:color w:val="000000"/>
          <w:sz w:val="23"/>
          <w:szCs w:val="23"/>
          <w:shd w:val="clear" w:color="auto" w:fill="FFFFFF"/>
        </w:rPr>
        <w:t>seek proposals</w:t>
      </w:r>
      <w:r w:rsidR="00B522C0">
        <w:rPr>
          <w:rStyle w:val="normaltextrun"/>
          <w:rFonts w:ascii="Book Antiqua" w:hAnsi="Book Antiqua"/>
          <w:color w:val="000000"/>
          <w:sz w:val="23"/>
          <w:szCs w:val="23"/>
          <w:shd w:val="clear" w:color="auto" w:fill="FFFFFF"/>
        </w:rPr>
        <w:t xml:space="preserve"> from </w:t>
      </w:r>
      <w:r w:rsidR="001E092C">
        <w:rPr>
          <w:rStyle w:val="normaltextrun"/>
          <w:rFonts w:ascii="Book Antiqua" w:hAnsi="Book Antiqua"/>
          <w:color w:val="000000"/>
          <w:sz w:val="23"/>
          <w:szCs w:val="23"/>
          <w:shd w:val="clear" w:color="auto" w:fill="FFFFFF"/>
        </w:rPr>
        <w:t>optimiz</w:t>
      </w:r>
      <w:r w:rsidR="00D0700E">
        <w:rPr>
          <w:rStyle w:val="normaltextrun"/>
          <w:rFonts w:ascii="Book Antiqua" w:hAnsi="Book Antiqua"/>
          <w:color w:val="000000"/>
          <w:sz w:val="23"/>
          <w:szCs w:val="23"/>
          <w:shd w:val="clear" w:color="auto" w:fill="FFFFFF"/>
        </w:rPr>
        <w:t>ation solution providers in these heat pump based space heating</w:t>
      </w:r>
      <w:r w:rsidR="00B522C0">
        <w:rPr>
          <w:rStyle w:val="normaltextrun"/>
          <w:rFonts w:ascii="Book Antiqua" w:hAnsi="Book Antiqua"/>
          <w:color w:val="000000"/>
          <w:sz w:val="23"/>
          <w:szCs w:val="23"/>
          <w:shd w:val="clear" w:color="auto" w:fill="FFFFFF"/>
        </w:rPr>
        <w:t xml:space="preserve"> solution </w:t>
      </w:r>
      <w:r w:rsidR="003572D4">
        <w:rPr>
          <w:rStyle w:val="normaltextrun"/>
          <w:rFonts w:ascii="Book Antiqua" w:hAnsi="Book Antiqua"/>
          <w:color w:val="000000"/>
          <w:sz w:val="23"/>
          <w:szCs w:val="23"/>
          <w:shd w:val="clear" w:color="auto" w:fill="FFFFFF"/>
        </w:rPr>
        <w:t xml:space="preserve">for </w:t>
      </w:r>
      <w:r w:rsidR="005D6FDC">
        <w:rPr>
          <w:rStyle w:val="normaltextrun"/>
          <w:rFonts w:ascii="Book Antiqua" w:hAnsi="Book Antiqua"/>
          <w:color w:val="000000"/>
          <w:sz w:val="23"/>
          <w:szCs w:val="23"/>
          <w:shd w:val="clear" w:color="auto" w:fill="FFFFFF"/>
        </w:rPr>
        <w:t xml:space="preserve">(i) </w:t>
      </w:r>
      <w:r w:rsidR="00D0700E" w:rsidRPr="00D0700E">
        <w:rPr>
          <w:rStyle w:val="normaltextrun"/>
          <w:rFonts w:ascii="Book Antiqua" w:hAnsi="Book Antiqua"/>
          <w:b/>
          <w:bCs/>
          <w:color w:val="000000"/>
          <w:sz w:val="23"/>
          <w:szCs w:val="23"/>
          <w:shd w:val="clear" w:color="auto" w:fill="FFFFFF"/>
        </w:rPr>
        <w:t xml:space="preserve">optimized insulation options for </w:t>
      </w:r>
      <w:r w:rsidR="005D6FDC" w:rsidRPr="00D0700E">
        <w:rPr>
          <w:rStyle w:val="normaltextrun"/>
          <w:rFonts w:ascii="Book Antiqua" w:hAnsi="Book Antiqua"/>
          <w:b/>
          <w:bCs/>
          <w:color w:val="000000"/>
          <w:sz w:val="23"/>
          <w:szCs w:val="23"/>
          <w:shd w:val="clear" w:color="auto" w:fill="FFFFFF"/>
        </w:rPr>
        <w:t xml:space="preserve">space heating solutions covering </w:t>
      </w:r>
      <w:r w:rsidR="00D0700E" w:rsidRPr="00D0700E">
        <w:rPr>
          <w:rStyle w:val="normaltextrun"/>
          <w:rFonts w:ascii="Book Antiqua" w:hAnsi="Book Antiqua"/>
          <w:b/>
          <w:bCs/>
          <w:color w:val="000000"/>
          <w:sz w:val="23"/>
          <w:szCs w:val="23"/>
          <w:shd w:val="clear" w:color="auto" w:fill="FFFFFF"/>
        </w:rPr>
        <w:t>standard insulations</w:t>
      </w:r>
      <w:r w:rsidR="00B1233E" w:rsidRPr="00D0700E">
        <w:rPr>
          <w:rStyle w:val="normaltextrun"/>
          <w:rFonts w:ascii="Book Antiqua" w:hAnsi="Book Antiqua"/>
          <w:b/>
          <w:bCs/>
          <w:color w:val="000000"/>
          <w:sz w:val="23"/>
          <w:szCs w:val="23"/>
          <w:shd w:val="clear" w:color="auto" w:fill="FFFFFF"/>
        </w:rPr>
        <w:t xml:space="preserve"> </w:t>
      </w:r>
      <w:r w:rsidR="00D0700E" w:rsidRPr="00D0700E">
        <w:rPr>
          <w:rStyle w:val="normaltextrun"/>
          <w:rFonts w:ascii="Book Antiqua" w:hAnsi="Book Antiqua"/>
          <w:b/>
          <w:bCs/>
          <w:color w:val="000000"/>
          <w:sz w:val="23"/>
          <w:szCs w:val="23"/>
          <w:shd w:val="clear" w:color="auto" w:fill="FFFFFF"/>
        </w:rPr>
        <w:t>and customized &amp; localized insultations</w:t>
      </w:r>
      <w:r w:rsidR="00D0700E">
        <w:rPr>
          <w:rStyle w:val="normaltextrun"/>
          <w:rFonts w:ascii="Book Antiqua" w:hAnsi="Book Antiqua"/>
          <w:color w:val="000000"/>
          <w:sz w:val="23"/>
          <w:szCs w:val="23"/>
          <w:shd w:val="clear" w:color="auto" w:fill="FFFFFF"/>
        </w:rPr>
        <w:t xml:space="preserve"> </w:t>
      </w:r>
      <w:r w:rsidR="005D6FDC">
        <w:rPr>
          <w:rStyle w:val="normaltextrun"/>
          <w:rFonts w:ascii="Book Antiqua" w:hAnsi="Book Antiqua"/>
          <w:color w:val="000000"/>
          <w:sz w:val="23"/>
          <w:szCs w:val="23"/>
          <w:shd w:val="clear" w:color="auto" w:fill="FFFFFF"/>
        </w:rPr>
        <w:t xml:space="preserve">(ii) </w:t>
      </w:r>
      <w:r w:rsidR="00D0700E" w:rsidRPr="00D0700E">
        <w:rPr>
          <w:rStyle w:val="normaltextrun"/>
          <w:rFonts w:ascii="Book Antiqua" w:hAnsi="Book Antiqua"/>
          <w:b/>
          <w:bCs/>
          <w:color w:val="000000"/>
          <w:sz w:val="23"/>
          <w:szCs w:val="23"/>
          <w:shd w:val="clear" w:color="auto" w:fill="FFFFFF"/>
        </w:rPr>
        <w:t>integration of hot water storage system covering solar based space heating solution</w:t>
      </w:r>
      <w:r w:rsidR="00D0700E">
        <w:rPr>
          <w:rStyle w:val="normaltextrun"/>
          <w:rFonts w:ascii="Book Antiqua" w:hAnsi="Book Antiqua"/>
          <w:b/>
          <w:bCs/>
          <w:color w:val="000000"/>
          <w:sz w:val="23"/>
          <w:szCs w:val="23"/>
          <w:shd w:val="clear" w:color="auto" w:fill="FFFFFF"/>
        </w:rPr>
        <w:t>s</w:t>
      </w:r>
      <w:r w:rsidR="00D0700E">
        <w:rPr>
          <w:rStyle w:val="normaltextrun"/>
          <w:rFonts w:ascii="Book Antiqua" w:hAnsi="Book Antiqua"/>
          <w:color w:val="000000"/>
          <w:sz w:val="23"/>
          <w:szCs w:val="23"/>
          <w:shd w:val="clear" w:color="auto" w:fill="FFFFFF"/>
        </w:rPr>
        <w:t xml:space="preserve"> </w:t>
      </w:r>
      <w:r w:rsidR="005D6FDC">
        <w:rPr>
          <w:rStyle w:val="normaltextrun"/>
          <w:rFonts w:ascii="Book Antiqua" w:hAnsi="Book Antiqua"/>
          <w:color w:val="000000"/>
          <w:sz w:val="23"/>
          <w:szCs w:val="23"/>
          <w:shd w:val="clear" w:color="auto" w:fill="FFFFFF"/>
        </w:rPr>
        <w:t>(iii) public consultations</w:t>
      </w:r>
      <w:r w:rsidR="008E1465">
        <w:rPr>
          <w:rStyle w:val="normaltextrun"/>
          <w:rFonts w:ascii="Book Antiqua" w:hAnsi="Book Antiqua"/>
          <w:color w:val="000000"/>
          <w:sz w:val="23"/>
          <w:szCs w:val="23"/>
          <w:shd w:val="clear" w:color="auto" w:fill="FFFFFF"/>
        </w:rPr>
        <w:t xml:space="preserve"> </w:t>
      </w:r>
      <w:r w:rsidR="003572D4">
        <w:rPr>
          <w:rStyle w:val="normaltextrun"/>
          <w:rFonts w:ascii="Book Antiqua" w:hAnsi="Book Antiqua"/>
          <w:color w:val="000000"/>
          <w:sz w:val="23"/>
          <w:szCs w:val="23"/>
          <w:shd w:val="clear" w:color="auto" w:fill="FFFFFF"/>
        </w:rPr>
        <w:t xml:space="preserve">for assessing of </w:t>
      </w:r>
      <w:r w:rsidR="00D0700E">
        <w:rPr>
          <w:rStyle w:val="normaltextrun"/>
          <w:rFonts w:ascii="Book Antiqua" w:hAnsi="Book Antiqua"/>
          <w:color w:val="000000"/>
          <w:sz w:val="23"/>
          <w:szCs w:val="23"/>
          <w:shd w:val="clear" w:color="auto" w:fill="FFFFFF"/>
        </w:rPr>
        <w:t xml:space="preserve">optimization </w:t>
      </w:r>
      <w:r w:rsidR="003572D4">
        <w:rPr>
          <w:rStyle w:val="normaltextrun"/>
          <w:rFonts w:ascii="Book Antiqua" w:hAnsi="Book Antiqua"/>
          <w:color w:val="000000"/>
          <w:sz w:val="23"/>
          <w:szCs w:val="23"/>
          <w:shd w:val="clear" w:color="auto" w:fill="FFFFFF"/>
        </w:rPr>
        <w:t xml:space="preserve">options </w:t>
      </w:r>
      <w:r w:rsidR="00D0700E">
        <w:rPr>
          <w:rStyle w:val="normaltextrun"/>
          <w:rFonts w:ascii="Book Antiqua" w:hAnsi="Book Antiqua"/>
          <w:color w:val="000000"/>
          <w:sz w:val="23"/>
          <w:szCs w:val="23"/>
          <w:shd w:val="clear" w:color="auto" w:fill="FFFFFF"/>
        </w:rPr>
        <w:t>in</w:t>
      </w:r>
      <w:r w:rsidR="003572D4">
        <w:rPr>
          <w:rStyle w:val="normaltextrun"/>
          <w:rFonts w:ascii="Book Antiqua" w:hAnsi="Book Antiqua"/>
          <w:color w:val="000000"/>
          <w:sz w:val="23"/>
          <w:szCs w:val="23"/>
          <w:shd w:val="clear" w:color="auto" w:fill="FFFFFF"/>
        </w:rPr>
        <w:t xml:space="preserve"> space heating solutions for cold regions </w:t>
      </w:r>
      <w:r w:rsidR="00191811">
        <w:rPr>
          <w:rStyle w:val="normaltextrun"/>
          <w:rFonts w:ascii="Book Antiqua" w:hAnsi="Book Antiqua"/>
          <w:color w:val="000000"/>
          <w:sz w:val="23"/>
          <w:szCs w:val="23"/>
          <w:shd w:val="clear" w:color="auto" w:fill="FFFFFF"/>
        </w:rPr>
        <w:t xml:space="preserve">and also for fine tuning the broad based Technical specifications of the proposed </w:t>
      </w:r>
      <w:r w:rsidR="00D0700E">
        <w:rPr>
          <w:rStyle w:val="normaltextrun"/>
          <w:rFonts w:ascii="Book Antiqua" w:hAnsi="Book Antiqua"/>
          <w:color w:val="000000"/>
          <w:sz w:val="23"/>
          <w:szCs w:val="23"/>
          <w:shd w:val="clear" w:color="auto" w:fill="FFFFFF"/>
        </w:rPr>
        <w:t>solutions</w:t>
      </w:r>
      <w:r w:rsidR="00191811">
        <w:rPr>
          <w:rStyle w:val="normaltextrun"/>
          <w:rFonts w:ascii="Book Antiqua" w:hAnsi="Book Antiqua"/>
          <w:color w:val="000000"/>
          <w:sz w:val="23"/>
          <w:szCs w:val="23"/>
          <w:shd w:val="clear" w:color="auto" w:fill="FFFFFF"/>
        </w:rPr>
        <w:t xml:space="preserve"> as described in this EOI.</w:t>
      </w:r>
      <w:r w:rsidR="00F556FF">
        <w:rPr>
          <w:rStyle w:val="normaltextrun"/>
          <w:rFonts w:ascii="Book Antiqua" w:hAnsi="Book Antiqua"/>
          <w:color w:val="000000"/>
          <w:sz w:val="23"/>
          <w:szCs w:val="23"/>
          <w:shd w:val="clear" w:color="auto" w:fill="FFFFFF"/>
        </w:rPr>
        <w:t xml:space="preserve"> </w:t>
      </w:r>
      <w:r w:rsidR="00F556FF" w:rsidRPr="00F556FF">
        <w:rPr>
          <w:rStyle w:val="normaltextrun"/>
          <w:rFonts w:ascii="Book Antiqua" w:hAnsi="Book Antiqua"/>
          <w:color w:val="000000"/>
          <w:sz w:val="23"/>
          <w:szCs w:val="23"/>
          <w:shd w:val="clear" w:color="auto" w:fill="FFFFFF"/>
        </w:rPr>
        <w:t xml:space="preserve">The interested parties are expected to submit their proposals </w:t>
      </w:r>
      <w:r w:rsidR="00F556FF">
        <w:rPr>
          <w:rStyle w:val="normaltextrun"/>
          <w:rFonts w:ascii="Book Antiqua" w:hAnsi="Book Antiqua"/>
          <w:color w:val="000000"/>
          <w:sz w:val="23"/>
          <w:szCs w:val="23"/>
          <w:shd w:val="clear" w:color="auto" w:fill="FFFFFF"/>
        </w:rPr>
        <w:t>in details</w:t>
      </w:r>
      <w:r w:rsidR="00F556FF" w:rsidRPr="00F556FF">
        <w:rPr>
          <w:rStyle w:val="normaltextrun"/>
          <w:rFonts w:ascii="Book Antiqua" w:hAnsi="Book Antiqua"/>
          <w:color w:val="000000"/>
          <w:sz w:val="23"/>
          <w:szCs w:val="23"/>
          <w:shd w:val="clear" w:color="auto" w:fill="FFFFFF"/>
        </w:rPr>
        <w:t>.</w:t>
      </w:r>
    </w:p>
    <w:p w14:paraId="151720C9" w14:textId="0C5F9B50" w:rsidR="00B1233E" w:rsidRDefault="008E1465" w:rsidP="005D4EE8">
      <w:pPr>
        <w:pStyle w:val="NormalWeb"/>
        <w:spacing w:line="276" w:lineRule="auto"/>
        <w:jc w:val="both"/>
        <w:rPr>
          <w:rStyle w:val="normaltextrun"/>
          <w:rFonts w:ascii="Book Antiqua" w:hAnsi="Book Antiqua"/>
          <w:sz w:val="23"/>
          <w:szCs w:val="23"/>
          <w:shd w:val="clear" w:color="auto" w:fill="FFFFFF"/>
        </w:rPr>
      </w:pPr>
      <w:r w:rsidRPr="008E1465">
        <w:rPr>
          <w:rStyle w:val="normaltextrun"/>
          <w:rFonts w:ascii="Book Antiqua" w:hAnsi="Book Antiqua"/>
          <w:sz w:val="23"/>
          <w:szCs w:val="23"/>
          <w:shd w:val="clear" w:color="auto" w:fill="FFFFFF"/>
        </w:rPr>
        <w:t>The aim of the project is to demonstrate at scale the replicability of such technolog</w:t>
      </w:r>
      <w:r>
        <w:rPr>
          <w:rStyle w:val="normaltextrun"/>
          <w:rFonts w:ascii="Book Antiqua" w:hAnsi="Book Antiqua"/>
          <w:sz w:val="23"/>
          <w:szCs w:val="23"/>
          <w:shd w:val="clear" w:color="auto" w:fill="FFFFFF"/>
        </w:rPr>
        <w:t>y solutions for space heating.</w:t>
      </w:r>
    </w:p>
    <w:p w14:paraId="4AD60455" w14:textId="0F711A88" w:rsidR="003846FA" w:rsidRDefault="003846FA" w:rsidP="005D4EE8">
      <w:pPr>
        <w:pStyle w:val="NormalWeb"/>
        <w:spacing w:line="276" w:lineRule="auto"/>
        <w:jc w:val="both"/>
        <w:rPr>
          <w:rStyle w:val="normaltextrun"/>
          <w:rFonts w:ascii="Book Antiqua" w:hAnsi="Book Antiqua"/>
          <w:sz w:val="23"/>
          <w:szCs w:val="23"/>
          <w:shd w:val="clear" w:color="auto" w:fill="FFFFFF"/>
        </w:rPr>
      </w:pPr>
    </w:p>
    <w:p w14:paraId="01138B3B" w14:textId="77777777" w:rsidR="003846FA" w:rsidRPr="00B65071" w:rsidRDefault="003846FA" w:rsidP="005D4EE8">
      <w:pPr>
        <w:pStyle w:val="NormalWeb"/>
        <w:spacing w:line="276" w:lineRule="auto"/>
        <w:jc w:val="both"/>
        <w:rPr>
          <w:rStyle w:val="normaltextrun"/>
          <w:rFonts w:ascii="Book Antiqua" w:hAnsi="Book Antiqua"/>
          <w:color w:val="000000"/>
          <w:sz w:val="23"/>
          <w:szCs w:val="23"/>
          <w:shd w:val="clear" w:color="auto" w:fill="FFFFFF"/>
        </w:rPr>
      </w:pPr>
    </w:p>
    <w:p w14:paraId="15501FED" w14:textId="65D11645" w:rsidR="00F71768" w:rsidRDefault="00B1233E" w:rsidP="005D4EE8">
      <w:pPr>
        <w:pStyle w:val="Heading1"/>
        <w:rPr>
          <w:rStyle w:val="normaltextrun"/>
          <w:rFonts w:ascii="Book Antiqua" w:hAnsi="Book Antiqua"/>
        </w:rPr>
      </w:pPr>
      <w:r w:rsidRPr="00B65071">
        <w:rPr>
          <w:rStyle w:val="normaltextrun"/>
          <w:rFonts w:ascii="Book Antiqua" w:hAnsi="Book Antiqua"/>
        </w:rPr>
        <w:lastRenderedPageBreak/>
        <w:t>Proposed BoQ for Pilot demonstration</w:t>
      </w:r>
    </w:p>
    <w:p w14:paraId="21504BFB" w14:textId="77777777" w:rsidR="003846FA" w:rsidRPr="003846FA" w:rsidRDefault="003846FA" w:rsidP="003846FA"/>
    <w:tbl>
      <w:tblPr>
        <w:tblStyle w:val="TableGrid"/>
        <w:tblW w:w="0" w:type="auto"/>
        <w:tblInd w:w="360" w:type="dxa"/>
        <w:tblLook w:val="04A0" w:firstRow="1" w:lastRow="0" w:firstColumn="1" w:lastColumn="0" w:noHBand="0" w:noVBand="1"/>
      </w:tblPr>
      <w:tblGrid>
        <w:gridCol w:w="689"/>
        <w:gridCol w:w="1589"/>
        <w:gridCol w:w="1090"/>
        <w:gridCol w:w="1309"/>
        <w:gridCol w:w="1241"/>
        <w:gridCol w:w="1256"/>
        <w:gridCol w:w="1816"/>
      </w:tblGrid>
      <w:tr w:rsidR="00F27F1C" w:rsidRPr="00B65071" w14:paraId="21C9D305" w14:textId="77777777" w:rsidTr="00F27F1C">
        <w:tc>
          <w:tcPr>
            <w:tcW w:w="689" w:type="dxa"/>
          </w:tcPr>
          <w:p w14:paraId="50C581CA" w14:textId="77777777" w:rsidR="00F27F1C" w:rsidRPr="00B65071" w:rsidRDefault="00F27F1C" w:rsidP="00F500E8">
            <w:pPr>
              <w:jc w:val="center"/>
              <w:rPr>
                <w:rFonts w:ascii="Book Antiqua" w:hAnsi="Book Antiqua"/>
                <w:b/>
                <w:bCs/>
                <w:sz w:val="24"/>
                <w:szCs w:val="24"/>
              </w:rPr>
            </w:pPr>
            <w:r w:rsidRPr="00B65071">
              <w:rPr>
                <w:rFonts w:ascii="Book Antiqua" w:hAnsi="Book Antiqua"/>
                <w:b/>
                <w:bCs/>
                <w:sz w:val="24"/>
                <w:szCs w:val="24"/>
              </w:rPr>
              <w:t>S. No.</w:t>
            </w:r>
          </w:p>
        </w:tc>
        <w:tc>
          <w:tcPr>
            <w:tcW w:w="1589" w:type="dxa"/>
          </w:tcPr>
          <w:p w14:paraId="4410FE2C" w14:textId="77777777" w:rsidR="00F27F1C" w:rsidRPr="00B65071" w:rsidRDefault="00F27F1C" w:rsidP="00F500E8">
            <w:pPr>
              <w:jc w:val="center"/>
              <w:rPr>
                <w:rFonts w:ascii="Book Antiqua" w:hAnsi="Book Antiqua"/>
                <w:b/>
                <w:bCs/>
                <w:sz w:val="24"/>
                <w:szCs w:val="24"/>
              </w:rPr>
            </w:pPr>
            <w:r w:rsidRPr="00B65071">
              <w:rPr>
                <w:rFonts w:ascii="Book Antiqua" w:hAnsi="Book Antiqua"/>
                <w:b/>
                <w:bCs/>
                <w:sz w:val="24"/>
                <w:szCs w:val="24"/>
              </w:rPr>
              <w:t>Details</w:t>
            </w:r>
          </w:p>
        </w:tc>
        <w:tc>
          <w:tcPr>
            <w:tcW w:w="1090" w:type="dxa"/>
          </w:tcPr>
          <w:p w14:paraId="5AF3A504" w14:textId="77777777" w:rsidR="00F27F1C" w:rsidRPr="00B65071" w:rsidRDefault="00F27F1C" w:rsidP="00F500E8">
            <w:pPr>
              <w:jc w:val="center"/>
              <w:rPr>
                <w:rFonts w:ascii="Book Antiqua" w:hAnsi="Book Antiqua"/>
                <w:b/>
                <w:bCs/>
                <w:sz w:val="24"/>
                <w:szCs w:val="24"/>
              </w:rPr>
            </w:pPr>
            <w:r w:rsidRPr="00B65071">
              <w:rPr>
                <w:rFonts w:ascii="Book Antiqua" w:hAnsi="Book Antiqua"/>
                <w:b/>
                <w:bCs/>
                <w:sz w:val="24"/>
                <w:szCs w:val="24"/>
              </w:rPr>
              <w:t xml:space="preserve">Area of the Room </w:t>
            </w:r>
          </w:p>
          <w:p w14:paraId="500E6BC9" w14:textId="77777777" w:rsidR="00F27F1C" w:rsidRPr="00B65071" w:rsidRDefault="00F27F1C" w:rsidP="00F500E8">
            <w:pPr>
              <w:jc w:val="center"/>
              <w:rPr>
                <w:rFonts w:ascii="Book Antiqua" w:hAnsi="Book Antiqua"/>
                <w:b/>
                <w:bCs/>
                <w:sz w:val="24"/>
                <w:szCs w:val="24"/>
              </w:rPr>
            </w:pPr>
            <w:r w:rsidRPr="00B65071">
              <w:rPr>
                <w:rFonts w:ascii="Book Antiqua" w:hAnsi="Book Antiqua"/>
                <w:b/>
                <w:bCs/>
                <w:sz w:val="24"/>
                <w:szCs w:val="24"/>
              </w:rPr>
              <w:t>(Sq. Feet)</w:t>
            </w:r>
          </w:p>
        </w:tc>
        <w:tc>
          <w:tcPr>
            <w:tcW w:w="1309" w:type="dxa"/>
          </w:tcPr>
          <w:p w14:paraId="5449D5FC" w14:textId="77777777" w:rsidR="00F27F1C" w:rsidRPr="00B65071" w:rsidRDefault="00F27F1C" w:rsidP="00F500E8">
            <w:pPr>
              <w:jc w:val="center"/>
              <w:rPr>
                <w:rFonts w:ascii="Book Antiqua" w:hAnsi="Book Antiqua"/>
                <w:b/>
                <w:bCs/>
                <w:sz w:val="24"/>
                <w:szCs w:val="24"/>
              </w:rPr>
            </w:pPr>
            <w:r w:rsidRPr="00B65071">
              <w:rPr>
                <w:rFonts w:ascii="Book Antiqua" w:hAnsi="Book Antiqua"/>
                <w:b/>
                <w:bCs/>
                <w:sz w:val="24"/>
                <w:szCs w:val="24"/>
              </w:rPr>
              <w:t>Estimated Heat Load (kW)</w:t>
            </w:r>
          </w:p>
        </w:tc>
        <w:tc>
          <w:tcPr>
            <w:tcW w:w="1241" w:type="dxa"/>
          </w:tcPr>
          <w:p w14:paraId="2FA307D4" w14:textId="77777777" w:rsidR="00F27F1C" w:rsidRPr="00B65071" w:rsidRDefault="00F27F1C" w:rsidP="00F500E8">
            <w:pPr>
              <w:jc w:val="center"/>
              <w:rPr>
                <w:rFonts w:ascii="Book Antiqua" w:hAnsi="Book Antiqua"/>
                <w:b/>
                <w:bCs/>
                <w:sz w:val="24"/>
                <w:szCs w:val="24"/>
              </w:rPr>
            </w:pPr>
            <w:r w:rsidRPr="00B65071">
              <w:rPr>
                <w:rFonts w:ascii="Book Antiqua" w:hAnsi="Book Antiqua"/>
                <w:b/>
                <w:bCs/>
                <w:sz w:val="24"/>
                <w:szCs w:val="24"/>
              </w:rPr>
              <w:t>Type of Unit</w:t>
            </w:r>
          </w:p>
        </w:tc>
        <w:tc>
          <w:tcPr>
            <w:tcW w:w="1256" w:type="dxa"/>
          </w:tcPr>
          <w:p w14:paraId="1C701D58" w14:textId="77777777" w:rsidR="00F27F1C" w:rsidRPr="00B65071" w:rsidRDefault="00F27F1C" w:rsidP="00F500E8">
            <w:pPr>
              <w:jc w:val="center"/>
              <w:rPr>
                <w:rFonts w:ascii="Book Antiqua" w:hAnsi="Book Antiqua"/>
                <w:b/>
                <w:bCs/>
                <w:sz w:val="24"/>
                <w:szCs w:val="24"/>
              </w:rPr>
            </w:pPr>
            <w:r w:rsidRPr="00B65071">
              <w:rPr>
                <w:rFonts w:ascii="Book Antiqua" w:hAnsi="Book Antiqua"/>
                <w:b/>
                <w:bCs/>
                <w:sz w:val="24"/>
                <w:szCs w:val="24"/>
              </w:rPr>
              <w:t>Proposed Heat Pump Capacity (kW)</w:t>
            </w:r>
          </w:p>
        </w:tc>
        <w:tc>
          <w:tcPr>
            <w:tcW w:w="1816" w:type="dxa"/>
          </w:tcPr>
          <w:p w14:paraId="7C08DE90" w14:textId="77777777" w:rsidR="00F27F1C" w:rsidRPr="00B65071" w:rsidRDefault="00F27F1C" w:rsidP="00F27F1C">
            <w:pPr>
              <w:jc w:val="center"/>
              <w:rPr>
                <w:rFonts w:ascii="Book Antiqua" w:hAnsi="Book Antiqua"/>
                <w:b/>
                <w:bCs/>
                <w:sz w:val="24"/>
                <w:szCs w:val="24"/>
              </w:rPr>
            </w:pPr>
            <w:r w:rsidRPr="00B65071">
              <w:rPr>
                <w:rFonts w:ascii="Book Antiqua" w:hAnsi="Book Antiqua"/>
                <w:b/>
                <w:bCs/>
                <w:sz w:val="24"/>
                <w:szCs w:val="24"/>
              </w:rPr>
              <w:t>Unit</w:t>
            </w:r>
            <w:r>
              <w:rPr>
                <w:rFonts w:ascii="Book Antiqua" w:hAnsi="Book Antiqua"/>
                <w:b/>
                <w:bCs/>
                <w:sz w:val="24"/>
                <w:szCs w:val="24"/>
              </w:rPr>
              <w:t>s for pilot demonstration</w:t>
            </w:r>
          </w:p>
          <w:p w14:paraId="0A420516" w14:textId="7B4F3C89" w:rsidR="00F27F1C" w:rsidRPr="00B65071" w:rsidRDefault="00F27F1C" w:rsidP="00F27F1C">
            <w:pPr>
              <w:jc w:val="center"/>
              <w:rPr>
                <w:rFonts w:ascii="Book Antiqua" w:hAnsi="Book Antiqua"/>
                <w:b/>
                <w:bCs/>
                <w:sz w:val="24"/>
                <w:szCs w:val="24"/>
              </w:rPr>
            </w:pPr>
            <w:r w:rsidRPr="00B65071">
              <w:rPr>
                <w:rFonts w:ascii="Book Antiqua" w:hAnsi="Book Antiqua"/>
                <w:b/>
                <w:bCs/>
                <w:sz w:val="24"/>
                <w:szCs w:val="24"/>
              </w:rPr>
              <w:t>(No.)</w:t>
            </w:r>
          </w:p>
        </w:tc>
      </w:tr>
      <w:tr w:rsidR="00F27F1C" w:rsidRPr="00B65071" w14:paraId="33EAA505" w14:textId="77777777" w:rsidTr="00F27F1C">
        <w:tc>
          <w:tcPr>
            <w:tcW w:w="689" w:type="dxa"/>
          </w:tcPr>
          <w:p w14:paraId="56B118DE"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1</w:t>
            </w:r>
          </w:p>
        </w:tc>
        <w:tc>
          <w:tcPr>
            <w:tcW w:w="1589" w:type="dxa"/>
          </w:tcPr>
          <w:p w14:paraId="6313E360" w14:textId="5D40AB93" w:rsidR="00F27F1C" w:rsidRPr="00B65071" w:rsidRDefault="00F27F1C" w:rsidP="00F27F1C">
            <w:pPr>
              <w:jc w:val="center"/>
              <w:rPr>
                <w:rFonts w:ascii="Book Antiqua" w:hAnsi="Book Antiqua"/>
                <w:sz w:val="24"/>
                <w:szCs w:val="24"/>
              </w:rPr>
            </w:pPr>
            <w:r>
              <w:rPr>
                <w:rFonts w:ascii="Book Antiqua" w:hAnsi="Book Antiqua"/>
                <w:sz w:val="24"/>
                <w:szCs w:val="24"/>
              </w:rPr>
              <w:t>P</w:t>
            </w:r>
            <w:r w:rsidRPr="008E1465">
              <w:rPr>
                <w:rFonts w:ascii="Book Antiqua" w:hAnsi="Book Antiqua"/>
                <w:sz w:val="24"/>
                <w:szCs w:val="24"/>
              </w:rPr>
              <w:t>ublic building</w:t>
            </w:r>
          </w:p>
        </w:tc>
        <w:tc>
          <w:tcPr>
            <w:tcW w:w="1090" w:type="dxa"/>
          </w:tcPr>
          <w:p w14:paraId="0D06B4D7"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180</w:t>
            </w:r>
          </w:p>
        </w:tc>
        <w:tc>
          <w:tcPr>
            <w:tcW w:w="1309" w:type="dxa"/>
          </w:tcPr>
          <w:p w14:paraId="55546336"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3.08</w:t>
            </w:r>
          </w:p>
        </w:tc>
        <w:tc>
          <w:tcPr>
            <w:tcW w:w="1241" w:type="dxa"/>
            <w:vMerge w:val="restart"/>
          </w:tcPr>
          <w:p w14:paraId="216EF6EB" w14:textId="5D7CDB3F" w:rsidR="00F27F1C" w:rsidRPr="00B65071" w:rsidRDefault="00F27F1C" w:rsidP="00F27F1C">
            <w:pPr>
              <w:jc w:val="center"/>
              <w:rPr>
                <w:rFonts w:ascii="Book Antiqua" w:hAnsi="Book Antiqua"/>
                <w:sz w:val="24"/>
                <w:szCs w:val="24"/>
              </w:rPr>
            </w:pPr>
            <w:r w:rsidRPr="008E1465">
              <w:rPr>
                <w:rFonts w:ascii="Book Antiqua" w:hAnsi="Book Antiqua"/>
                <w:sz w:val="24"/>
                <w:szCs w:val="24"/>
              </w:rPr>
              <w:t>Direct Exchange (DX type) Air based Heating System</w:t>
            </w:r>
          </w:p>
        </w:tc>
        <w:tc>
          <w:tcPr>
            <w:tcW w:w="1256" w:type="dxa"/>
          </w:tcPr>
          <w:p w14:paraId="39036937"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4.6</w:t>
            </w:r>
          </w:p>
        </w:tc>
        <w:tc>
          <w:tcPr>
            <w:tcW w:w="1816" w:type="dxa"/>
          </w:tcPr>
          <w:p w14:paraId="52E846A2"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1</w:t>
            </w:r>
          </w:p>
        </w:tc>
      </w:tr>
      <w:tr w:rsidR="00F27F1C" w:rsidRPr="00B65071" w14:paraId="63A0597E" w14:textId="77777777" w:rsidTr="00F27F1C">
        <w:tc>
          <w:tcPr>
            <w:tcW w:w="689" w:type="dxa"/>
          </w:tcPr>
          <w:p w14:paraId="4BC9876F"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2</w:t>
            </w:r>
          </w:p>
        </w:tc>
        <w:tc>
          <w:tcPr>
            <w:tcW w:w="1589" w:type="dxa"/>
          </w:tcPr>
          <w:p w14:paraId="0D5D8644" w14:textId="2FA8B6A3" w:rsidR="00F27F1C" w:rsidRPr="00B65071" w:rsidRDefault="00F27F1C" w:rsidP="00F27F1C">
            <w:pPr>
              <w:jc w:val="center"/>
              <w:rPr>
                <w:rFonts w:ascii="Book Antiqua" w:hAnsi="Book Antiqua"/>
                <w:sz w:val="24"/>
                <w:szCs w:val="24"/>
              </w:rPr>
            </w:pPr>
            <w:r w:rsidRPr="001E32C1">
              <w:rPr>
                <w:rFonts w:ascii="Book Antiqua" w:hAnsi="Book Antiqua"/>
                <w:sz w:val="24"/>
                <w:szCs w:val="24"/>
              </w:rPr>
              <w:t>P</w:t>
            </w:r>
            <w:r w:rsidRPr="008E1465">
              <w:rPr>
                <w:rFonts w:ascii="Book Antiqua" w:hAnsi="Book Antiqua"/>
                <w:sz w:val="24"/>
                <w:szCs w:val="24"/>
              </w:rPr>
              <w:t>ublic building</w:t>
            </w:r>
          </w:p>
        </w:tc>
        <w:tc>
          <w:tcPr>
            <w:tcW w:w="1090" w:type="dxa"/>
          </w:tcPr>
          <w:p w14:paraId="57F4A97B"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180</w:t>
            </w:r>
          </w:p>
        </w:tc>
        <w:tc>
          <w:tcPr>
            <w:tcW w:w="1309" w:type="dxa"/>
          </w:tcPr>
          <w:p w14:paraId="6016B829"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3.08</w:t>
            </w:r>
          </w:p>
        </w:tc>
        <w:tc>
          <w:tcPr>
            <w:tcW w:w="1241" w:type="dxa"/>
            <w:vMerge/>
          </w:tcPr>
          <w:p w14:paraId="62A3ECFC" w14:textId="1C143EA5" w:rsidR="00F27F1C" w:rsidRPr="00B65071" w:rsidRDefault="00F27F1C" w:rsidP="00F27F1C">
            <w:pPr>
              <w:jc w:val="center"/>
              <w:rPr>
                <w:rFonts w:ascii="Book Antiqua" w:hAnsi="Book Antiqua"/>
                <w:sz w:val="24"/>
                <w:szCs w:val="24"/>
              </w:rPr>
            </w:pPr>
          </w:p>
        </w:tc>
        <w:tc>
          <w:tcPr>
            <w:tcW w:w="1256" w:type="dxa"/>
          </w:tcPr>
          <w:p w14:paraId="45C7758F"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4.6</w:t>
            </w:r>
          </w:p>
        </w:tc>
        <w:tc>
          <w:tcPr>
            <w:tcW w:w="1816" w:type="dxa"/>
          </w:tcPr>
          <w:p w14:paraId="0FF5CC03"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1</w:t>
            </w:r>
          </w:p>
        </w:tc>
      </w:tr>
      <w:tr w:rsidR="00F27F1C" w:rsidRPr="00B65071" w14:paraId="2072A7C1" w14:textId="77777777" w:rsidTr="00F27F1C">
        <w:tc>
          <w:tcPr>
            <w:tcW w:w="689" w:type="dxa"/>
          </w:tcPr>
          <w:p w14:paraId="19961EC7"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3</w:t>
            </w:r>
          </w:p>
        </w:tc>
        <w:tc>
          <w:tcPr>
            <w:tcW w:w="1589" w:type="dxa"/>
          </w:tcPr>
          <w:p w14:paraId="2F277044" w14:textId="40582588" w:rsidR="00F27F1C" w:rsidRPr="00B65071" w:rsidRDefault="00F27F1C" w:rsidP="00F27F1C">
            <w:pPr>
              <w:jc w:val="center"/>
              <w:rPr>
                <w:rFonts w:ascii="Book Antiqua" w:hAnsi="Book Antiqua"/>
                <w:sz w:val="24"/>
                <w:szCs w:val="24"/>
              </w:rPr>
            </w:pPr>
            <w:r w:rsidRPr="001E32C1">
              <w:rPr>
                <w:rFonts w:ascii="Book Antiqua" w:hAnsi="Book Antiqua"/>
                <w:sz w:val="24"/>
                <w:szCs w:val="24"/>
              </w:rPr>
              <w:t>P</w:t>
            </w:r>
            <w:r w:rsidRPr="008E1465">
              <w:rPr>
                <w:rFonts w:ascii="Book Antiqua" w:hAnsi="Book Antiqua"/>
                <w:sz w:val="24"/>
                <w:szCs w:val="24"/>
              </w:rPr>
              <w:t>ublic building</w:t>
            </w:r>
          </w:p>
        </w:tc>
        <w:tc>
          <w:tcPr>
            <w:tcW w:w="1090" w:type="dxa"/>
          </w:tcPr>
          <w:p w14:paraId="170AAE7B"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168</w:t>
            </w:r>
          </w:p>
        </w:tc>
        <w:tc>
          <w:tcPr>
            <w:tcW w:w="1309" w:type="dxa"/>
          </w:tcPr>
          <w:p w14:paraId="0FD46CFE"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2.87</w:t>
            </w:r>
          </w:p>
        </w:tc>
        <w:tc>
          <w:tcPr>
            <w:tcW w:w="1241" w:type="dxa"/>
            <w:vMerge/>
          </w:tcPr>
          <w:p w14:paraId="63660A9D" w14:textId="0DEECF6A" w:rsidR="00F27F1C" w:rsidRPr="00B65071" w:rsidRDefault="00F27F1C" w:rsidP="00F27F1C">
            <w:pPr>
              <w:jc w:val="center"/>
              <w:rPr>
                <w:rFonts w:ascii="Book Antiqua" w:hAnsi="Book Antiqua"/>
                <w:sz w:val="24"/>
                <w:szCs w:val="24"/>
              </w:rPr>
            </w:pPr>
          </w:p>
        </w:tc>
        <w:tc>
          <w:tcPr>
            <w:tcW w:w="1256" w:type="dxa"/>
          </w:tcPr>
          <w:p w14:paraId="5CB207AB"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4.6</w:t>
            </w:r>
          </w:p>
        </w:tc>
        <w:tc>
          <w:tcPr>
            <w:tcW w:w="1816" w:type="dxa"/>
          </w:tcPr>
          <w:p w14:paraId="34DD14C5"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1</w:t>
            </w:r>
          </w:p>
        </w:tc>
      </w:tr>
      <w:tr w:rsidR="00F27F1C" w:rsidRPr="00B65071" w14:paraId="60A89BEB" w14:textId="77777777" w:rsidTr="00F27F1C">
        <w:tc>
          <w:tcPr>
            <w:tcW w:w="689" w:type="dxa"/>
          </w:tcPr>
          <w:p w14:paraId="699A56F3"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4</w:t>
            </w:r>
          </w:p>
        </w:tc>
        <w:tc>
          <w:tcPr>
            <w:tcW w:w="1589" w:type="dxa"/>
          </w:tcPr>
          <w:p w14:paraId="61069F30" w14:textId="16A4D341" w:rsidR="00F27F1C" w:rsidRPr="00B65071" w:rsidRDefault="00F27F1C" w:rsidP="00F27F1C">
            <w:pPr>
              <w:jc w:val="center"/>
              <w:rPr>
                <w:rFonts w:ascii="Book Antiqua" w:hAnsi="Book Antiqua"/>
                <w:sz w:val="24"/>
                <w:szCs w:val="24"/>
              </w:rPr>
            </w:pPr>
            <w:r w:rsidRPr="00B65071">
              <w:rPr>
                <w:rFonts w:ascii="Book Antiqua" w:hAnsi="Book Antiqua"/>
                <w:sz w:val="24"/>
                <w:szCs w:val="24"/>
              </w:rPr>
              <w:t>Hostel</w:t>
            </w:r>
            <w:r>
              <w:rPr>
                <w:rFonts w:ascii="Book Antiqua" w:hAnsi="Book Antiqua"/>
                <w:sz w:val="24"/>
                <w:szCs w:val="24"/>
              </w:rPr>
              <w:t xml:space="preserve"> building</w:t>
            </w:r>
          </w:p>
        </w:tc>
        <w:tc>
          <w:tcPr>
            <w:tcW w:w="1090" w:type="dxa"/>
          </w:tcPr>
          <w:p w14:paraId="5615D864"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2500</w:t>
            </w:r>
          </w:p>
          <w:p w14:paraId="1F1B5A02"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(@500 Sq. feet x 5 rooms)</w:t>
            </w:r>
          </w:p>
        </w:tc>
        <w:tc>
          <w:tcPr>
            <w:tcW w:w="1309" w:type="dxa"/>
          </w:tcPr>
          <w:p w14:paraId="7758C4DB"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87.16</w:t>
            </w:r>
          </w:p>
        </w:tc>
        <w:tc>
          <w:tcPr>
            <w:tcW w:w="1241" w:type="dxa"/>
            <w:vMerge w:val="restart"/>
          </w:tcPr>
          <w:p w14:paraId="2385065D" w14:textId="0AF839C5" w:rsidR="00F27F1C" w:rsidRPr="00B65071" w:rsidRDefault="00F27F1C" w:rsidP="00F27F1C">
            <w:pPr>
              <w:jc w:val="center"/>
              <w:rPr>
                <w:rFonts w:ascii="Book Antiqua" w:hAnsi="Book Antiqua"/>
                <w:sz w:val="24"/>
                <w:szCs w:val="24"/>
              </w:rPr>
            </w:pPr>
            <w:r w:rsidRPr="00B65071">
              <w:rPr>
                <w:rFonts w:ascii="Book Antiqua" w:hAnsi="Book Antiqua"/>
                <w:sz w:val="24"/>
                <w:szCs w:val="24"/>
              </w:rPr>
              <w:t xml:space="preserve">Water </w:t>
            </w:r>
            <w:r>
              <w:rPr>
                <w:rFonts w:ascii="Book Antiqua" w:hAnsi="Book Antiqua"/>
                <w:sz w:val="24"/>
                <w:szCs w:val="24"/>
              </w:rPr>
              <w:t>b</w:t>
            </w:r>
            <w:r w:rsidRPr="00B65071">
              <w:rPr>
                <w:rFonts w:ascii="Book Antiqua" w:hAnsi="Book Antiqua"/>
                <w:sz w:val="24"/>
                <w:szCs w:val="24"/>
              </w:rPr>
              <w:t xml:space="preserve">ased </w:t>
            </w:r>
            <w:r>
              <w:rPr>
                <w:rFonts w:ascii="Book Antiqua" w:hAnsi="Book Antiqua"/>
                <w:sz w:val="24"/>
                <w:szCs w:val="24"/>
              </w:rPr>
              <w:t xml:space="preserve">space </w:t>
            </w:r>
            <w:r w:rsidRPr="00B65071">
              <w:rPr>
                <w:rFonts w:ascii="Book Antiqua" w:hAnsi="Book Antiqua"/>
                <w:sz w:val="24"/>
                <w:szCs w:val="24"/>
              </w:rPr>
              <w:t>Heating</w:t>
            </w:r>
            <w:r>
              <w:rPr>
                <w:rFonts w:ascii="Book Antiqua" w:hAnsi="Book Antiqua"/>
                <w:sz w:val="24"/>
                <w:szCs w:val="24"/>
              </w:rPr>
              <w:t xml:space="preserve"> solutions</w:t>
            </w:r>
          </w:p>
        </w:tc>
        <w:tc>
          <w:tcPr>
            <w:tcW w:w="1256" w:type="dxa"/>
          </w:tcPr>
          <w:p w14:paraId="4151DA8D"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32</w:t>
            </w:r>
          </w:p>
        </w:tc>
        <w:tc>
          <w:tcPr>
            <w:tcW w:w="1816" w:type="dxa"/>
          </w:tcPr>
          <w:p w14:paraId="7C3A38F9"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3</w:t>
            </w:r>
          </w:p>
        </w:tc>
      </w:tr>
      <w:tr w:rsidR="00F27F1C" w:rsidRPr="00B65071" w14:paraId="2C0A040C" w14:textId="77777777" w:rsidTr="00F27F1C">
        <w:tc>
          <w:tcPr>
            <w:tcW w:w="689" w:type="dxa"/>
          </w:tcPr>
          <w:p w14:paraId="3F728321"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5</w:t>
            </w:r>
          </w:p>
        </w:tc>
        <w:tc>
          <w:tcPr>
            <w:tcW w:w="1589" w:type="dxa"/>
          </w:tcPr>
          <w:p w14:paraId="2A20B653" w14:textId="2C30B064" w:rsidR="00F27F1C" w:rsidRPr="00B65071" w:rsidRDefault="00F27F1C" w:rsidP="00F27F1C">
            <w:pPr>
              <w:jc w:val="center"/>
              <w:rPr>
                <w:rFonts w:ascii="Book Antiqua" w:hAnsi="Book Antiqua"/>
                <w:sz w:val="24"/>
                <w:szCs w:val="24"/>
              </w:rPr>
            </w:pPr>
            <w:r w:rsidRPr="00B65071">
              <w:rPr>
                <w:rFonts w:ascii="Book Antiqua" w:hAnsi="Book Antiqua"/>
                <w:sz w:val="24"/>
                <w:szCs w:val="24"/>
              </w:rPr>
              <w:t>Hostel</w:t>
            </w:r>
            <w:r>
              <w:rPr>
                <w:rFonts w:ascii="Book Antiqua" w:hAnsi="Book Antiqua"/>
                <w:sz w:val="24"/>
                <w:szCs w:val="24"/>
              </w:rPr>
              <w:t xml:space="preserve"> building</w:t>
            </w:r>
          </w:p>
        </w:tc>
        <w:tc>
          <w:tcPr>
            <w:tcW w:w="1090" w:type="dxa"/>
          </w:tcPr>
          <w:p w14:paraId="43FF4B25"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900</w:t>
            </w:r>
          </w:p>
        </w:tc>
        <w:tc>
          <w:tcPr>
            <w:tcW w:w="1309" w:type="dxa"/>
          </w:tcPr>
          <w:p w14:paraId="33F29EBD"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31.38</w:t>
            </w:r>
          </w:p>
        </w:tc>
        <w:tc>
          <w:tcPr>
            <w:tcW w:w="1241" w:type="dxa"/>
            <w:vMerge/>
          </w:tcPr>
          <w:p w14:paraId="7DC07965" w14:textId="50E8678C" w:rsidR="00F27F1C" w:rsidRPr="00B65071" w:rsidRDefault="00F27F1C" w:rsidP="00F27F1C">
            <w:pPr>
              <w:jc w:val="center"/>
              <w:rPr>
                <w:rFonts w:ascii="Book Antiqua" w:hAnsi="Book Antiqua"/>
                <w:sz w:val="24"/>
                <w:szCs w:val="24"/>
              </w:rPr>
            </w:pPr>
          </w:p>
        </w:tc>
        <w:tc>
          <w:tcPr>
            <w:tcW w:w="1256" w:type="dxa"/>
          </w:tcPr>
          <w:p w14:paraId="5BFE157F"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32</w:t>
            </w:r>
          </w:p>
        </w:tc>
        <w:tc>
          <w:tcPr>
            <w:tcW w:w="1816" w:type="dxa"/>
          </w:tcPr>
          <w:p w14:paraId="3D8B8214"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1</w:t>
            </w:r>
          </w:p>
        </w:tc>
      </w:tr>
      <w:tr w:rsidR="00F27F1C" w:rsidRPr="00B65071" w14:paraId="6F8AC385" w14:textId="77777777" w:rsidTr="00F27F1C">
        <w:tc>
          <w:tcPr>
            <w:tcW w:w="689" w:type="dxa"/>
          </w:tcPr>
          <w:p w14:paraId="1749FE7A"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6</w:t>
            </w:r>
          </w:p>
        </w:tc>
        <w:tc>
          <w:tcPr>
            <w:tcW w:w="1589" w:type="dxa"/>
          </w:tcPr>
          <w:p w14:paraId="0CB4580E" w14:textId="0635DE4D" w:rsidR="00F27F1C" w:rsidRPr="00B65071" w:rsidRDefault="00F27F1C" w:rsidP="00F27F1C">
            <w:pPr>
              <w:jc w:val="center"/>
              <w:rPr>
                <w:rFonts w:ascii="Book Antiqua" w:hAnsi="Book Antiqua"/>
                <w:sz w:val="24"/>
                <w:szCs w:val="24"/>
              </w:rPr>
            </w:pPr>
            <w:r w:rsidRPr="00B65071">
              <w:rPr>
                <w:rFonts w:ascii="Book Antiqua" w:hAnsi="Book Antiqua"/>
                <w:sz w:val="24"/>
                <w:szCs w:val="24"/>
              </w:rPr>
              <w:t>Residen</w:t>
            </w:r>
            <w:r>
              <w:rPr>
                <w:rFonts w:ascii="Book Antiqua" w:hAnsi="Book Antiqua"/>
                <w:sz w:val="24"/>
                <w:szCs w:val="24"/>
              </w:rPr>
              <w:t>tial building</w:t>
            </w:r>
          </w:p>
        </w:tc>
        <w:tc>
          <w:tcPr>
            <w:tcW w:w="1090" w:type="dxa"/>
          </w:tcPr>
          <w:p w14:paraId="7DA2BA5E"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850</w:t>
            </w:r>
          </w:p>
        </w:tc>
        <w:tc>
          <w:tcPr>
            <w:tcW w:w="1309" w:type="dxa"/>
          </w:tcPr>
          <w:p w14:paraId="66D4AB92"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29.63</w:t>
            </w:r>
          </w:p>
        </w:tc>
        <w:tc>
          <w:tcPr>
            <w:tcW w:w="1241" w:type="dxa"/>
            <w:vMerge/>
          </w:tcPr>
          <w:p w14:paraId="07C6F0F6" w14:textId="33BC83FD" w:rsidR="00F27F1C" w:rsidRPr="00B65071" w:rsidRDefault="00F27F1C" w:rsidP="00F27F1C">
            <w:pPr>
              <w:jc w:val="center"/>
              <w:rPr>
                <w:rFonts w:ascii="Book Antiqua" w:hAnsi="Book Antiqua"/>
                <w:sz w:val="24"/>
                <w:szCs w:val="24"/>
              </w:rPr>
            </w:pPr>
          </w:p>
        </w:tc>
        <w:tc>
          <w:tcPr>
            <w:tcW w:w="1256" w:type="dxa"/>
          </w:tcPr>
          <w:p w14:paraId="7616B693" w14:textId="77777777" w:rsidR="00F27F1C" w:rsidRPr="00B65071" w:rsidRDefault="00F27F1C" w:rsidP="00F27F1C">
            <w:pPr>
              <w:jc w:val="center"/>
              <w:rPr>
                <w:rFonts w:ascii="Book Antiqua" w:hAnsi="Book Antiqua"/>
                <w:sz w:val="24"/>
                <w:szCs w:val="24"/>
              </w:rPr>
            </w:pPr>
            <w:r w:rsidRPr="00B65071">
              <w:rPr>
                <w:rFonts w:ascii="Book Antiqua" w:hAnsi="Book Antiqua"/>
                <w:sz w:val="24"/>
                <w:szCs w:val="24"/>
              </w:rPr>
              <w:t>32</w:t>
            </w:r>
          </w:p>
        </w:tc>
        <w:tc>
          <w:tcPr>
            <w:tcW w:w="1816" w:type="dxa"/>
          </w:tcPr>
          <w:p w14:paraId="5F2BFE5D" w14:textId="77777777" w:rsidR="00F27F1C" w:rsidRDefault="00F27F1C" w:rsidP="00F27F1C">
            <w:pPr>
              <w:jc w:val="center"/>
              <w:rPr>
                <w:rFonts w:ascii="Book Antiqua" w:hAnsi="Book Antiqua"/>
                <w:sz w:val="24"/>
                <w:szCs w:val="24"/>
              </w:rPr>
            </w:pPr>
            <w:r w:rsidRPr="00B65071">
              <w:rPr>
                <w:rFonts w:ascii="Book Antiqua" w:hAnsi="Book Antiqua"/>
                <w:sz w:val="24"/>
                <w:szCs w:val="24"/>
              </w:rPr>
              <w:t>1</w:t>
            </w:r>
          </w:p>
          <w:p w14:paraId="23E01DA3" w14:textId="77777777" w:rsidR="00E1586B" w:rsidRDefault="00E1586B" w:rsidP="00F27F1C">
            <w:pPr>
              <w:jc w:val="center"/>
              <w:rPr>
                <w:rFonts w:ascii="Book Antiqua" w:hAnsi="Book Antiqua"/>
                <w:sz w:val="24"/>
                <w:szCs w:val="24"/>
              </w:rPr>
            </w:pPr>
          </w:p>
          <w:p w14:paraId="606721DB" w14:textId="77777777" w:rsidR="00E1586B" w:rsidRPr="00B65071" w:rsidRDefault="00E1586B" w:rsidP="00F27F1C">
            <w:pPr>
              <w:jc w:val="center"/>
              <w:rPr>
                <w:rFonts w:ascii="Book Antiqua" w:hAnsi="Book Antiqua"/>
                <w:sz w:val="24"/>
                <w:szCs w:val="24"/>
              </w:rPr>
            </w:pPr>
          </w:p>
        </w:tc>
      </w:tr>
    </w:tbl>
    <w:p w14:paraId="39A065C7" w14:textId="4C6881BF" w:rsidR="00F71768" w:rsidRPr="00B65071" w:rsidRDefault="00F71768" w:rsidP="005D4EE8">
      <w:pPr>
        <w:pStyle w:val="Heading1"/>
        <w:rPr>
          <w:rStyle w:val="normaltextrun"/>
          <w:rFonts w:ascii="Book Antiqua" w:hAnsi="Book Antiqua"/>
        </w:rPr>
      </w:pPr>
      <w:r w:rsidRPr="00B65071">
        <w:rPr>
          <w:rStyle w:val="normaltextrun"/>
          <w:rFonts w:ascii="Book Antiqua" w:hAnsi="Book Antiqua"/>
        </w:rPr>
        <w:t>Technical Specifications</w:t>
      </w:r>
      <w:r w:rsidR="00F27F1C">
        <w:rPr>
          <w:rStyle w:val="normaltextrun"/>
          <w:rFonts w:ascii="Book Antiqua" w:hAnsi="Book Antiqua"/>
        </w:rPr>
        <w:t xml:space="preserve"> of proposed </w:t>
      </w:r>
      <w:r w:rsidR="00351B77">
        <w:rPr>
          <w:rStyle w:val="normaltextrun"/>
          <w:rFonts w:ascii="Book Antiqua" w:hAnsi="Book Antiqua"/>
        </w:rPr>
        <w:t xml:space="preserve">Oprimisation option for </w:t>
      </w:r>
      <w:r w:rsidR="009444CD">
        <w:rPr>
          <w:rStyle w:val="normaltextrun"/>
          <w:rFonts w:ascii="Book Antiqua" w:hAnsi="Book Antiqua"/>
        </w:rPr>
        <w:t>ENERGY EFFICIENT</w:t>
      </w:r>
      <w:r w:rsidR="00351B77">
        <w:rPr>
          <w:rStyle w:val="normaltextrun"/>
          <w:rFonts w:ascii="Book Antiqua" w:hAnsi="Book Antiqua"/>
        </w:rPr>
        <w:t xml:space="preserve"> space heat</w:t>
      </w:r>
      <w:r w:rsidR="009444CD">
        <w:rPr>
          <w:rStyle w:val="normaltextrun"/>
          <w:rFonts w:ascii="Book Antiqua" w:hAnsi="Book Antiqua"/>
        </w:rPr>
        <w:t xml:space="preserve"> SOLUTIONS</w:t>
      </w:r>
    </w:p>
    <w:p w14:paraId="426F2356" w14:textId="77777777" w:rsidR="00B1233E" w:rsidRPr="00B65071" w:rsidRDefault="00B1233E" w:rsidP="00B1233E">
      <w:pPr>
        <w:pStyle w:val="ListParagraph"/>
        <w:spacing w:before="0" w:after="160" w:line="259" w:lineRule="auto"/>
        <w:rPr>
          <w:rFonts w:ascii="Book Antiqua" w:hAnsi="Book Antiqua"/>
          <w:b/>
          <w:bCs/>
          <w:sz w:val="24"/>
          <w:szCs w:val="24"/>
          <w:u w:val="single"/>
        </w:rPr>
      </w:pPr>
    </w:p>
    <w:p w14:paraId="41DF1B65" w14:textId="36994400" w:rsidR="005E2A7B" w:rsidRPr="00404C0E" w:rsidRDefault="005E2A7B" w:rsidP="000E72BB">
      <w:pPr>
        <w:pStyle w:val="ListParagraph"/>
        <w:numPr>
          <w:ilvl w:val="0"/>
          <w:numId w:val="3"/>
        </w:numPr>
        <w:spacing w:before="0" w:after="160"/>
        <w:jc w:val="both"/>
        <w:rPr>
          <w:rFonts w:ascii="Book Antiqua" w:hAnsi="Book Antiqua"/>
          <w:b/>
          <w:bCs/>
          <w:sz w:val="24"/>
          <w:szCs w:val="24"/>
          <w:u w:val="single"/>
        </w:rPr>
      </w:pPr>
      <w:r w:rsidRPr="00404C0E">
        <w:rPr>
          <w:rFonts w:ascii="Book Antiqua" w:hAnsi="Book Antiqua"/>
          <w:b/>
          <w:bCs/>
          <w:sz w:val="24"/>
          <w:szCs w:val="24"/>
          <w:u w:val="single"/>
        </w:rPr>
        <w:t>I</w:t>
      </w:r>
      <w:r w:rsidR="00D0700E" w:rsidRPr="00404C0E">
        <w:rPr>
          <w:rFonts w:ascii="Book Antiqua" w:hAnsi="Book Antiqua"/>
          <w:b/>
          <w:bCs/>
          <w:sz w:val="24"/>
          <w:szCs w:val="24"/>
          <w:u w:val="single"/>
        </w:rPr>
        <w:t xml:space="preserve">nsulation solutions </w:t>
      </w:r>
      <w:r w:rsidR="00B1233E" w:rsidRPr="00404C0E">
        <w:rPr>
          <w:rFonts w:ascii="Book Antiqua" w:hAnsi="Book Antiqua"/>
          <w:b/>
          <w:bCs/>
          <w:sz w:val="24"/>
          <w:szCs w:val="24"/>
          <w:u w:val="single"/>
        </w:rPr>
        <w:t xml:space="preserve">(for </w:t>
      </w:r>
      <w:r w:rsidR="00D0700E" w:rsidRPr="00404C0E">
        <w:rPr>
          <w:rFonts w:ascii="Book Antiqua" w:hAnsi="Book Antiqua"/>
          <w:b/>
          <w:bCs/>
          <w:sz w:val="24"/>
          <w:szCs w:val="24"/>
          <w:u w:val="single"/>
        </w:rPr>
        <w:t>wall</w:t>
      </w:r>
      <w:r w:rsidR="006B6452" w:rsidRPr="00404C0E">
        <w:rPr>
          <w:rFonts w:ascii="Book Antiqua" w:hAnsi="Book Antiqua"/>
          <w:b/>
          <w:bCs/>
          <w:sz w:val="24"/>
          <w:szCs w:val="24"/>
          <w:u w:val="single"/>
        </w:rPr>
        <w:t>s and</w:t>
      </w:r>
      <w:r w:rsidR="00D0700E" w:rsidRPr="00404C0E">
        <w:rPr>
          <w:rFonts w:ascii="Book Antiqua" w:hAnsi="Book Antiqua"/>
          <w:b/>
          <w:bCs/>
          <w:sz w:val="24"/>
          <w:szCs w:val="24"/>
          <w:u w:val="single"/>
        </w:rPr>
        <w:t xml:space="preserve"> roof</w:t>
      </w:r>
      <w:r w:rsidR="006B6452" w:rsidRPr="00404C0E">
        <w:rPr>
          <w:rFonts w:ascii="Book Antiqua" w:hAnsi="Book Antiqua"/>
          <w:b/>
          <w:bCs/>
          <w:sz w:val="24"/>
          <w:szCs w:val="24"/>
          <w:u w:val="single"/>
        </w:rPr>
        <w:t>s</w:t>
      </w:r>
      <w:r w:rsidR="00B1233E" w:rsidRPr="00404C0E">
        <w:rPr>
          <w:rFonts w:ascii="Book Antiqua" w:hAnsi="Book Antiqua"/>
          <w:b/>
          <w:bCs/>
          <w:sz w:val="24"/>
          <w:szCs w:val="24"/>
          <w:u w:val="single"/>
        </w:rPr>
        <w:t>)</w:t>
      </w:r>
    </w:p>
    <w:p w14:paraId="71F49DC5" w14:textId="77777777" w:rsidR="00476700" w:rsidRDefault="00476700" w:rsidP="000E72BB">
      <w:pPr>
        <w:pStyle w:val="ListParagraph"/>
        <w:spacing w:before="0" w:after="160"/>
        <w:jc w:val="both"/>
        <w:rPr>
          <w:rFonts w:ascii="Book Antiqua" w:hAnsi="Book Antiqua"/>
          <w:sz w:val="23"/>
          <w:szCs w:val="23"/>
        </w:rPr>
      </w:pPr>
    </w:p>
    <w:p w14:paraId="4C6622A4" w14:textId="7D6308A7" w:rsidR="000E72BB" w:rsidRPr="000E72BB" w:rsidRDefault="000E72BB" w:rsidP="000E72BB">
      <w:pPr>
        <w:pStyle w:val="ListParagraph"/>
        <w:spacing w:before="0" w:after="160"/>
        <w:jc w:val="both"/>
        <w:rPr>
          <w:rFonts w:ascii="Book Antiqua" w:hAnsi="Book Antiqua"/>
          <w:sz w:val="23"/>
          <w:szCs w:val="23"/>
        </w:rPr>
      </w:pPr>
      <w:r w:rsidRPr="000E72BB">
        <w:rPr>
          <w:rFonts w:ascii="Book Antiqua" w:hAnsi="Book Antiqua"/>
          <w:sz w:val="23"/>
          <w:szCs w:val="23"/>
        </w:rPr>
        <w:t xml:space="preserve">EESL aims to identify vendors who can provide effective insulation solutions that are ECBC compliant and can be implemented in Ladakh to provide comfortable indoor spaces </w:t>
      </w:r>
      <w:r w:rsidR="006B6452">
        <w:rPr>
          <w:rFonts w:ascii="Book Antiqua" w:hAnsi="Book Antiqua"/>
          <w:sz w:val="23"/>
          <w:szCs w:val="23"/>
        </w:rPr>
        <w:t>in</w:t>
      </w:r>
      <w:r w:rsidRPr="000E72BB">
        <w:rPr>
          <w:rFonts w:ascii="Book Antiqua" w:hAnsi="Book Antiqua"/>
          <w:sz w:val="23"/>
          <w:szCs w:val="23"/>
        </w:rPr>
        <w:t xml:space="preserve"> extreme weather conditions.</w:t>
      </w:r>
    </w:p>
    <w:p w14:paraId="054BBCA2" w14:textId="5D17F532" w:rsidR="000E72BB" w:rsidRPr="000E72BB" w:rsidRDefault="000E72BB" w:rsidP="000E72BB">
      <w:pPr>
        <w:pStyle w:val="ListParagraph"/>
        <w:spacing w:before="0" w:after="160"/>
        <w:jc w:val="both"/>
        <w:rPr>
          <w:rFonts w:ascii="Book Antiqua" w:hAnsi="Book Antiqua"/>
          <w:sz w:val="23"/>
          <w:szCs w:val="23"/>
        </w:rPr>
      </w:pPr>
    </w:p>
    <w:p w14:paraId="4590382A" w14:textId="77777777" w:rsidR="000E72BB" w:rsidRPr="000E72BB" w:rsidRDefault="000E72BB" w:rsidP="000E72BB">
      <w:pPr>
        <w:pStyle w:val="ListParagraph"/>
        <w:spacing w:before="0" w:after="160"/>
        <w:jc w:val="both"/>
        <w:rPr>
          <w:rFonts w:ascii="Book Antiqua" w:hAnsi="Book Antiqua"/>
          <w:b/>
          <w:bCs/>
          <w:sz w:val="23"/>
          <w:szCs w:val="23"/>
        </w:rPr>
      </w:pPr>
      <w:r w:rsidRPr="000E72BB">
        <w:rPr>
          <w:rFonts w:ascii="Book Antiqua" w:hAnsi="Book Antiqua"/>
          <w:b/>
          <w:bCs/>
          <w:sz w:val="23"/>
          <w:szCs w:val="23"/>
        </w:rPr>
        <w:t>Scope of Work:</w:t>
      </w:r>
    </w:p>
    <w:p w14:paraId="48C78EA1" w14:textId="090E123D" w:rsidR="000E72BB" w:rsidRPr="000E72BB" w:rsidRDefault="000E72BB" w:rsidP="000E72BB">
      <w:pPr>
        <w:pStyle w:val="ListParagraph"/>
        <w:spacing w:before="0" w:after="160"/>
        <w:jc w:val="both"/>
        <w:rPr>
          <w:rFonts w:ascii="Book Antiqua" w:hAnsi="Book Antiqua"/>
          <w:sz w:val="23"/>
          <w:szCs w:val="23"/>
        </w:rPr>
      </w:pPr>
      <w:r w:rsidRPr="000E72BB">
        <w:rPr>
          <w:rFonts w:ascii="Book Antiqua" w:hAnsi="Book Antiqua"/>
          <w:sz w:val="23"/>
          <w:szCs w:val="23"/>
        </w:rPr>
        <w:t xml:space="preserve">The pilot projects require retrofitting existing envelopes with insulation solutions for indoor or outdoor applications </w:t>
      </w:r>
      <w:r w:rsidR="006B6452">
        <w:rPr>
          <w:rFonts w:ascii="Book Antiqua" w:hAnsi="Book Antiqua"/>
          <w:sz w:val="23"/>
          <w:szCs w:val="23"/>
        </w:rPr>
        <w:t>on</w:t>
      </w:r>
      <w:r w:rsidRPr="000E72BB">
        <w:rPr>
          <w:rFonts w:ascii="Book Antiqua" w:hAnsi="Book Antiqua"/>
          <w:sz w:val="23"/>
          <w:szCs w:val="23"/>
        </w:rPr>
        <w:t xml:space="preserve"> walls and roofs. The solutions should be able to effectively regulate the temperature in these spaces and keep the indoor spaces warm.</w:t>
      </w:r>
    </w:p>
    <w:p w14:paraId="2AB79B7E" w14:textId="77777777" w:rsidR="000E72BB" w:rsidRPr="000E72BB" w:rsidRDefault="000E72BB" w:rsidP="000E72BB">
      <w:pPr>
        <w:pStyle w:val="ListParagraph"/>
        <w:spacing w:before="0" w:after="160"/>
        <w:jc w:val="both"/>
        <w:rPr>
          <w:rFonts w:ascii="Book Antiqua" w:hAnsi="Book Antiqua"/>
          <w:sz w:val="23"/>
          <w:szCs w:val="23"/>
        </w:rPr>
      </w:pPr>
      <w:r w:rsidRPr="000E72BB">
        <w:rPr>
          <w:rFonts w:ascii="Book Antiqua" w:hAnsi="Book Antiqua"/>
          <w:sz w:val="23"/>
          <w:szCs w:val="23"/>
        </w:rPr>
        <w:t xml:space="preserve"> </w:t>
      </w:r>
    </w:p>
    <w:p w14:paraId="3084FDB8" w14:textId="3B013C73" w:rsidR="00A2149E" w:rsidRDefault="000E72BB" w:rsidP="000E72BB">
      <w:pPr>
        <w:pStyle w:val="ListParagraph"/>
        <w:spacing w:before="0" w:after="160"/>
        <w:jc w:val="both"/>
        <w:rPr>
          <w:rFonts w:ascii="Book Antiqua" w:hAnsi="Book Antiqua"/>
          <w:sz w:val="23"/>
          <w:szCs w:val="23"/>
        </w:rPr>
      </w:pPr>
      <w:r w:rsidRPr="000E72BB">
        <w:rPr>
          <w:rFonts w:ascii="Book Antiqua" w:hAnsi="Book Antiqua"/>
          <w:sz w:val="23"/>
          <w:szCs w:val="23"/>
        </w:rPr>
        <w:lastRenderedPageBreak/>
        <w:t>The insulation solutions should be made of high-quality, durable materials</w:t>
      </w:r>
      <w:r w:rsidR="006B6452">
        <w:rPr>
          <w:rFonts w:ascii="Book Antiqua" w:hAnsi="Book Antiqua"/>
          <w:sz w:val="23"/>
          <w:szCs w:val="23"/>
        </w:rPr>
        <w:t xml:space="preserve"> that are</w:t>
      </w:r>
      <w:r w:rsidRPr="000E72BB">
        <w:rPr>
          <w:rFonts w:ascii="Book Antiqua" w:hAnsi="Book Antiqua"/>
          <w:sz w:val="23"/>
          <w:szCs w:val="23"/>
        </w:rPr>
        <w:t xml:space="preserve"> fire-resistant. We prefer the use of </w:t>
      </w:r>
      <w:r w:rsidR="00351B77">
        <w:rPr>
          <w:rFonts w:ascii="Book Antiqua" w:hAnsi="Book Antiqua"/>
          <w:sz w:val="23"/>
          <w:szCs w:val="23"/>
        </w:rPr>
        <w:t xml:space="preserve">less logistic costs including </w:t>
      </w:r>
      <w:r w:rsidRPr="000E72BB">
        <w:rPr>
          <w:rFonts w:ascii="Book Antiqua" w:hAnsi="Book Antiqua"/>
          <w:sz w:val="23"/>
          <w:szCs w:val="23"/>
        </w:rPr>
        <w:t>local and eco-friendly products for insulation. The solutions should be easy to install in a short time and maintain</w:t>
      </w:r>
      <w:r w:rsidR="00351B77">
        <w:rPr>
          <w:rFonts w:ascii="Book Antiqua" w:hAnsi="Book Antiqua"/>
          <w:sz w:val="23"/>
          <w:szCs w:val="23"/>
        </w:rPr>
        <w:t xml:space="preserve"> insulation properties for longer period</w:t>
      </w:r>
      <w:r w:rsidRPr="000E72BB">
        <w:rPr>
          <w:rFonts w:ascii="Book Antiqua" w:hAnsi="Book Antiqua"/>
          <w:sz w:val="23"/>
          <w:szCs w:val="23"/>
        </w:rPr>
        <w:t xml:space="preserve">. The specifications required for insulation solutions will be shared with interested parties in due course. </w:t>
      </w:r>
    </w:p>
    <w:p w14:paraId="4B604942" w14:textId="77777777" w:rsidR="000E72BB" w:rsidRPr="00766C7C" w:rsidRDefault="000E72BB" w:rsidP="000E72BB">
      <w:pPr>
        <w:pStyle w:val="ListParagraph"/>
        <w:spacing w:before="0" w:after="160"/>
        <w:jc w:val="both"/>
        <w:rPr>
          <w:rFonts w:ascii="Book Antiqua" w:hAnsi="Book Antiqua"/>
          <w:sz w:val="23"/>
          <w:szCs w:val="23"/>
        </w:rPr>
      </w:pPr>
    </w:p>
    <w:p w14:paraId="526005F1" w14:textId="7D1E28BF" w:rsidR="00197763" w:rsidRPr="003846FA" w:rsidRDefault="005E2A7B" w:rsidP="000E72BB">
      <w:pPr>
        <w:pStyle w:val="ListParagraph"/>
        <w:numPr>
          <w:ilvl w:val="0"/>
          <w:numId w:val="3"/>
        </w:numPr>
        <w:spacing w:before="0" w:after="0"/>
        <w:jc w:val="both"/>
        <w:rPr>
          <w:rStyle w:val="normaltextrun"/>
          <w:rFonts w:ascii="Book Antiqua" w:hAnsi="Book Antiqua"/>
          <w:b/>
          <w:bCs/>
          <w:sz w:val="24"/>
          <w:szCs w:val="24"/>
          <w:u w:val="single"/>
        </w:rPr>
      </w:pPr>
      <w:r w:rsidRPr="003846FA">
        <w:rPr>
          <w:rStyle w:val="normaltextrun"/>
          <w:rFonts w:ascii="Book Antiqua" w:hAnsi="Book Antiqua"/>
          <w:b/>
          <w:bCs/>
          <w:color w:val="000000"/>
          <w:sz w:val="23"/>
          <w:szCs w:val="23"/>
          <w:u w:val="single"/>
          <w:shd w:val="clear" w:color="auto" w:fill="FFFFFF"/>
        </w:rPr>
        <w:t xml:space="preserve">Integration of </w:t>
      </w:r>
      <w:r w:rsidR="006B6452" w:rsidRPr="003846FA">
        <w:rPr>
          <w:rStyle w:val="normaltextrun"/>
          <w:rFonts w:ascii="Book Antiqua" w:hAnsi="Book Antiqua"/>
          <w:b/>
          <w:bCs/>
          <w:color w:val="000000"/>
          <w:sz w:val="23"/>
          <w:szCs w:val="23"/>
          <w:u w:val="single"/>
          <w:shd w:val="clear" w:color="auto" w:fill="FFFFFF"/>
        </w:rPr>
        <w:t xml:space="preserve">a </w:t>
      </w:r>
      <w:r w:rsidRPr="003846FA">
        <w:rPr>
          <w:rStyle w:val="normaltextrun"/>
          <w:rFonts w:ascii="Book Antiqua" w:hAnsi="Book Antiqua"/>
          <w:b/>
          <w:bCs/>
          <w:color w:val="000000"/>
          <w:sz w:val="23"/>
          <w:szCs w:val="23"/>
          <w:u w:val="single"/>
          <w:shd w:val="clear" w:color="auto" w:fill="FFFFFF"/>
        </w:rPr>
        <w:t>hot water storage system covering solar based space heating solutions</w:t>
      </w:r>
    </w:p>
    <w:p w14:paraId="3D537A7C" w14:textId="77777777" w:rsidR="004F2C4B" w:rsidRDefault="004F2C4B" w:rsidP="000E72BB">
      <w:pPr>
        <w:pStyle w:val="ListParagraph"/>
        <w:spacing w:before="0" w:after="0"/>
        <w:jc w:val="both"/>
        <w:rPr>
          <w:rStyle w:val="normaltextrun"/>
          <w:rFonts w:ascii="Book Antiqua" w:hAnsi="Book Antiqua"/>
          <w:b/>
          <w:bCs/>
          <w:color w:val="000000"/>
          <w:sz w:val="23"/>
          <w:szCs w:val="23"/>
          <w:highlight w:val="yellow"/>
          <w:shd w:val="clear" w:color="auto" w:fill="FFFFFF"/>
        </w:rPr>
      </w:pPr>
    </w:p>
    <w:p w14:paraId="72747636" w14:textId="45C0A018" w:rsidR="000E72BB" w:rsidRPr="000E72BB" w:rsidRDefault="000E72BB" w:rsidP="000E72BB">
      <w:pPr>
        <w:pStyle w:val="ListParagraph"/>
        <w:spacing w:before="0" w:after="0"/>
        <w:jc w:val="both"/>
        <w:rPr>
          <w:rFonts w:ascii="Book Antiqua" w:hAnsi="Book Antiqua"/>
          <w:sz w:val="23"/>
          <w:szCs w:val="23"/>
        </w:rPr>
      </w:pPr>
      <w:r w:rsidRPr="000E72BB">
        <w:rPr>
          <w:rFonts w:ascii="Book Antiqua" w:hAnsi="Book Antiqua"/>
          <w:sz w:val="23"/>
          <w:szCs w:val="23"/>
        </w:rPr>
        <w:t xml:space="preserve">EESL invites parties with experience and expertise in providing solar-based space heating solutions to submit proposals for the installation of such systems in the region of Ladakh. The project aims to promote clean and renewable energy sources that can help </w:t>
      </w:r>
      <w:r w:rsidR="00351B77">
        <w:rPr>
          <w:rFonts w:ascii="Book Antiqua" w:hAnsi="Book Antiqua"/>
          <w:sz w:val="23"/>
          <w:szCs w:val="23"/>
        </w:rPr>
        <w:t xml:space="preserve">to </w:t>
      </w:r>
      <w:r w:rsidRPr="000E72BB">
        <w:rPr>
          <w:rFonts w:ascii="Book Antiqua" w:hAnsi="Book Antiqua"/>
          <w:sz w:val="23"/>
          <w:szCs w:val="23"/>
        </w:rPr>
        <w:t xml:space="preserve">meet the </w:t>
      </w:r>
      <w:r w:rsidR="00351B77">
        <w:rPr>
          <w:rFonts w:ascii="Book Antiqua" w:hAnsi="Book Antiqua"/>
          <w:sz w:val="23"/>
          <w:szCs w:val="23"/>
        </w:rPr>
        <w:t>hot water</w:t>
      </w:r>
      <w:r w:rsidRPr="000E72BB">
        <w:rPr>
          <w:rFonts w:ascii="Book Antiqua" w:hAnsi="Book Antiqua"/>
          <w:sz w:val="23"/>
          <w:szCs w:val="23"/>
        </w:rPr>
        <w:t xml:space="preserve"> demand and reduce the carbon footprint of the region.</w:t>
      </w:r>
    </w:p>
    <w:p w14:paraId="78E7DD51" w14:textId="77777777" w:rsidR="000E72BB" w:rsidRPr="000E72BB" w:rsidRDefault="000E72BB" w:rsidP="000E72BB">
      <w:pPr>
        <w:pStyle w:val="ListParagraph"/>
        <w:spacing w:before="0" w:after="0"/>
        <w:jc w:val="both"/>
        <w:rPr>
          <w:rFonts w:ascii="Book Antiqua" w:hAnsi="Book Antiqua"/>
          <w:sz w:val="23"/>
          <w:szCs w:val="23"/>
        </w:rPr>
      </w:pPr>
      <w:r w:rsidRPr="000E72BB">
        <w:rPr>
          <w:rFonts w:ascii="Book Antiqua" w:hAnsi="Book Antiqua"/>
          <w:sz w:val="23"/>
          <w:szCs w:val="23"/>
        </w:rPr>
        <w:t xml:space="preserve"> </w:t>
      </w:r>
    </w:p>
    <w:p w14:paraId="7222553F" w14:textId="77777777" w:rsidR="000E72BB" w:rsidRPr="000E72BB" w:rsidRDefault="000E72BB" w:rsidP="000E72BB">
      <w:pPr>
        <w:pStyle w:val="ListParagraph"/>
        <w:spacing w:before="0" w:after="0"/>
        <w:jc w:val="both"/>
        <w:rPr>
          <w:rFonts w:ascii="Book Antiqua" w:hAnsi="Book Antiqua"/>
          <w:b/>
          <w:bCs/>
          <w:sz w:val="23"/>
          <w:szCs w:val="23"/>
        </w:rPr>
      </w:pPr>
      <w:r w:rsidRPr="000E72BB">
        <w:rPr>
          <w:rFonts w:ascii="Book Antiqua" w:hAnsi="Book Antiqua"/>
          <w:b/>
          <w:bCs/>
          <w:sz w:val="23"/>
          <w:szCs w:val="23"/>
        </w:rPr>
        <w:t>Scope of the work:</w:t>
      </w:r>
    </w:p>
    <w:p w14:paraId="2A2D5696" w14:textId="77777777" w:rsidR="000E72BB" w:rsidRPr="000E72BB" w:rsidRDefault="000E72BB" w:rsidP="000E72BB">
      <w:pPr>
        <w:pStyle w:val="ListParagraph"/>
        <w:spacing w:before="0" w:after="0"/>
        <w:jc w:val="both"/>
        <w:rPr>
          <w:rFonts w:ascii="Book Antiqua" w:hAnsi="Book Antiqua"/>
          <w:sz w:val="23"/>
          <w:szCs w:val="23"/>
        </w:rPr>
      </w:pPr>
      <w:r w:rsidRPr="000E72BB">
        <w:rPr>
          <w:rFonts w:ascii="Book Antiqua" w:hAnsi="Book Antiqua"/>
          <w:sz w:val="23"/>
          <w:szCs w:val="23"/>
        </w:rPr>
        <w:t>The proposed solutions should include the following:</w:t>
      </w:r>
    </w:p>
    <w:p w14:paraId="285F8658" w14:textId="77777777" w:rsidR="000E72BB" w:rsidRPr="000E72BB" w:rsidRDefault="000E72BB" w:rsidP="000E72BB">
      <w:pPr>
        <w:pStyle w:val="ListParagraph"/>
        <w:spacing w:before="0" w:after="0"/>
        <w:jc w:val="both"/>
        <w:rPr>
          <w:rFonts w:ascii="Book Antiqua" w:hAnsi="Book Antiqua"/>
          <w:sz w:val="23"/>
          <w:szCs w:val="23"/>
        </w:rPr>
      </w:pPr>
      <w:r w:rsidRPr="000E72BB">
        <w:rPr>
          <w:rFonts w:ascii="Book Antiqua" w:hAnsi="Book Antiqua"/>
          <w:sz w:val="23"/>
          <w:szCs w:val="23"/>
        </w:rPr>
        <w:t xml:space="preserve"> </w:t>
      </w:r>
    </w:p>
    <w:p w14:paraId="3C9A87AC" w14:textId="77777777" w:rsidR="006B6452" w:rsidRDefault="000E72BB" w:rsidP="006D42BE">
      <w:pPr>
        <w:pStyle w:val="ListParagraph"/>
        <w:numPr>
          <w:ilvl w:val="0"/>
          <w:numId w:val="9"/>
        </w:numPr>
        <w:spacing w:before="0" w:after="0"/>
        <w:jc w:val="both"/>
        <w:rPr>
          <w:rFonts w:ascii="Book Antiqua" w:hAnsi="Book Antiqua"/>
          <w:sz w:val="23"/>
          <w:szCs w:val="23"/>
        </w:rPr>
      </w:pPr>
      <w:r w:rsidRPr="006B6452">
        <w:rPr>
          <w:rFonts w:ascii="Book Antiqua" w:hAnsi="Book Antiqua"/>
          <w:b/>
          <w:bCs/>
          <w:sz w:val="23"/>
          <w:szCs w:val="23"/>
        </w:rPr>
        <w:t>Solar Panels:</w:t>
      </w:r>
      <w:r w:rsidRPr="006B6452">
        <w:rPr>
          <w:rFonts w:ascii="Book Antiqua" w:hAnsi="Book Antiqua"/>
          <w:sz w:val="23"/>
          <w:szCs w:val="23"/>
        </w:rPr>
        <w:t xml:space="preserve"> High-quality solar panels that can efficiently convert sunlight into electrical energy.</w:t>
      </w:r>
    </w:p>
    <w:p w14:paraId="47DA8F21" w14:textId="1581DC1D" w:rsidR="000E72BB" w:rsidRPr="006B6452" w:rsidRDefault="000E72BB" w:rsidP="006D42BE">
      <w:pPr>
        <w:pStyle w:val="ListParagraph"/>
        <w:numPr>
          <w:ilvl w:val="0"/>
          <w:numId w:val="9"/>
        </w:numPr>
        <w:spacing w:before="0" w:after="0"/>
        <w:jc w:val="both"/>
        <w:rPr>
          <w:rFonts w:ascii="Book Antiqua" w:hAnsi="Book Antiqua"/>
          <w:sz w:val="23"/>
          <w:szCs w:val="23"/>
        </w:rPr>
      </w:pPr>
      <w:r w:rsidRPr="006B6452">
        <w:rPr>
          <w:rFonts w:ascii="Book Antiqua" w:hAnsi="Book Antiqua"/>
          <w:b/>
          <w:bCs/>
          <w:sz w:val="23"/>
          <w:szCs w:val="23"/>
        </w:rPr>
        <w:t>Hot Water Storage Tanks:</w:t>
      </w:r>
      <w:r w:rsidRPr="006B6452">
        <w:rPr>
          <w:rFonts w:ascii="Book Antiqua" w:hAnsi="Book Antiqua"/>
          <w:sz w:val="23"/>
          <w:szCs w:val="23"/>
        </w:rPr>
        <w:t xml:space="preserve"> Large</w:t>
      </w:r>
      <w:r w:rsidR="006B6452">
        <w:rPr>
          <w:rFonts w:ascii="Book Antiqua" w:hAnsi="Book Antiqua"/>
          <w:sz w:val="23"/>
          <w:szCs w:val="23"/>
        </w:rPr>
        <w:t>-</w:t>
      </w:r>
      <w:r w:rsidRPr="006B6452">
        <w:rPr>
          <w:rFonts w:ascii="Book Antiqua" w:hAnsi="Book Antiqua"/>
          <w:sz w:val="23"/>
          <w:szCs w:val="23"/>
        </w:rPr>
        <w:t>capacity hot water storage tanks that can store the excess energy generated by solar panels during the day and use it for space heating at night.</w:t>
      </w:r>
    </w:p>
    <w:p w14:paraId="52BA5EE4" w14:textId="248971AC" w:rsidR="000E72BB" w:rsidRPr="000E72BB" w:rsidRDefault="000E72BB" w:rsidP="000E72BB">
      <w:pPr>
        <w:pStyle w:val="ListParagraph"/>
        <w:numPr>
          <w:ilvl w:val="0"/>
          <w:numId w:val="9"/>
        </w:numPr>
        <w:spacing w:before="0" w:after="0"/>
        <w:jc w:val="both"/>
        <w:rPr>
          <w:rFonts w:ascii="Book Antiqua" w:hAnsi="Book Antiqua"/>
          <w:sz w:val="23"/>
          <w:szCs w:val="23"/>
        </w:rPr>
      </w:pPr>
      <w:r w:rsidRPr="000E72BB">
        <w:rPr>
          <w:rFonts w:ascii="Book Antiqua" w:hAnsi="Book Antiqua"/>
          <w:b/>
          <w:bCs/>
          <w:sz w:val="23"/>
          <w:szCs w:val="23"/>
        </w:rPr>
        <w:t>Heating Systems:</w:t>
      </w:r>
      <w:r w:rsidRPr="000E72BB">
        <w:rPr>
          <w:rFonts w:ascii="Book Antiqua" w:hAnsi="Book Antiqua"/>
          <w:sz w:val="23"/>
          <w:szCs w:val="23"/>
        </w:rPr>
        <w:t xml:space="preserve"> Efficient and reliable heating systems that can use stored hot water to provide space heating to homes and buildings in the region.</w:t>
      </w:r>
    </w:p>
    <w:p w14:paraId="52D73DED" w14:textId="77777777" w:rsidR="000E72BB" w:rsidRPr="000E72BB" w:rsidRDefault="000E72BB" w:rsidP="000E72BB">
      <w:pPr>
        <w:pStyle w:val="ListParagraph"/>
        <w:spacing w:before="0" w:after="0"/>
        <w:jc w:val="both"/>
        <w:rPr>
          <w:rFonts w:ascii="Book Antiqua" w:hAnsi="Book Antiqua"/>
          <w:sz w:val="23"/>
          <w:szCs w:val="23"/>
        </w:rPr>
      </w:pPr>
      <w:r w:rsidRPr="000E72BB">
        <w:rPr>
          <w:rFonts w:ascii="Book Antiqua" w:hAnsi="Book Antiqua"/>
          <w:sz w:val="23"/>
          <w:szCs w:val="23"/>
        </w:rPr>
        <w:t xml:space="preserve"> </w:t>
      </w:r>
    </w:p>
    <w:p w14:paraId="623DFE9F" w14:textId="0532AA14" w:rsidR="00A2149E" w:rsidRDefault="000E72BB" w:rsidP="000E72BB">
      <w:pPr>
        <w:pStyle w:val="ListParagraph"/>
        <w:spacing w:before="0" w:after="0"/>
        <w:jc w:val="both"/>
        <w:rPr>
          <w:rFonts w:ascii="Book Antiqua" w:hAnsi="Book Antiqua"/>
          <w:sz w:val="23"/>
          <w:szCs w:val="23"/>
        </w:rPr>
      </w:pPr>
      <w:r w:rsidRPr="000E72BB">
        <w:rPr>
          <w:rFonts w:ascii="Book Antiqua" w:hAnsi="Book Antiqua"/>
          <w:sz w:val="23"/>
          <w:szCs w:val="23"/>
        </w:rPr>
        <w:t>The proposed solutions should be designed to meet the specific heating requirements of the region by considering the harsh winter conditions and limited daylight hours.</w:t>
      </w:r>
    </w:p>
    <w:p w14:paraId="4AB5297C" w14:textId="77777777" w:rsidR="000E72BB" w:rsidRPr="00A2149E" w:rsidRDefault="000E72BB" w:rsidP="000E72BB">
      <w:pPr>
        <w:pStyle w:val="ListParagraph"/>
        <w:spacing w:before="0" w:after="160"/>
        <w:jc w:val="both"/>
        <w:rPr>
          <w:sz w:val="23"/>
          <w:szCs w:val="23"/>
        </w:rPr>
      </w:pPr>
    </w:p>
    <w:p w14:paraId="0289B2D4" w14:textId="622B5170" w:rsidR="005E2A7B" w:rsidRPr="00404C0E" w:rsidRDefault="005E2A7B" w:rsidP="000E72BB">
      <w:pPr>
        <w:pStyle w:val="ListParagraph"/>
        <w:numPr>
          <w:ilvl w:val="0"/>
          <w:numId w:val="3"/>
        </w:numPr>
        <w:spacing w:before="0" w:after="0"/>
        <w:jc w:val="both"/>
        <w:rPr>
          <w:rFonts w:ascii="Book Antiqua" w:hAnsi="Book Antiqua"/>
          <w:b/>
          <w:bCs/>
          <w:sz w:val="24"/>
          <w:szCs w:val="24"/>
          <w:u w:val="single"/>
        </w:rPr>
      </w:pPr>
      <w:r w:rsidRPr="00404C0E">
        <w:rPr>
          <w:rFonts w:ascii="Book Antiqua" w:hAnsi="Book Antiqua"/>
          <w:b/>
          <w:bCs/>
          <w:sz w:val="24"/>
          <w:szCs w:val="24"/>
          <w:u w:val="single"/>
        </w:rPr>
        <w:t>Energy</w:t>
      </w:r>
      <w:r w:rsidR="006B6452" w:rsidRPr="00404C0E">
        <w:rPr>
          <w:rFonts w:ascii="Book Antiqua" w:hAnsi="Book Antiqua"/>
          <w:b/>
          <w:bCs/>
          <w:sz w:val="24"/>
          <w:szCs w:val="24"/>
          <w:u w:val="single"/>
        </w:rPr>
        <w:t>-</w:t>
      </w:r>
      <w:r w:rsidRPr="00404C0E">
        <w:rPr>
          <w:rFonts w:ascii="Book Antiqua" w:hAnsi="Book Antiqua"/>
          <w:b/>
          <w:bCs/>
          <w:sz w:val="24"/>
          <w:szCs w:val="24"/>
          <w:u w:val="single"/>
        </w:rPr>
        <w:t>efficient windows</w:t>
      </w:r>
    </w:p>
    <w:p w14:paraId="6DC02CA5" w14:textId="77777777" w:rsidR="000E72BB" w:rsidRDefault="000E72BB" w:rsidP="000E72BB">
      <w:pPr>
        <w:pStyle w:val="ListParagraph"/>
        <w:spacing w:before="0" w:after="0"/>
        <w:jc w:val="both"/>
        <w:rPr>
          <w:rFonts w:ascii="Book Antiqua" w:hAnsi="Book Antiqua"/>
          <w:b/>
          <w:bCs/>
          <w:sz w:val="24"/>
          <w:szCs w:val="24"/>
          <w:highlight w:val="yellow"/>
          <w:u w:val="single"/>
        </w:rPr>
      </w:pPr>
    </w:p>
    <w:p w14:paraId="7E8EFFB8" w14:textId="6AA1ECAB" w:rsidR="000E72BB" w:rsidRPr="000E72BB" w:rsidRDefault="000E72BB" w:rsidP="000E72BB">
      <w:pPr>
        <w:pStyle w:val="ListParagraph"/>
        <w:spacing w:before="0" w:after="0"/>
        <w:jc w:val="both"/>
        <w:rPr>
          <w:rFonts w:ascii="Book Antiqua" w:hAnsi="Book Antiqua"/>
          <w:sz w:val="24"/>
          <w:szCs w:val="24"/>
        </w:rPr>
      </w:pPr>
      <w:r w:rsidRPr="000E72BB">
        <w:rPr>
          <w:rFonts w:ascii="Book Antiqua" w:hAnsi="Book Antiqua"/>
          <w:sz w:val="24"/>
          <w:szCs w:val="24"/>
        </w:rPr>
        <w:t xml:space="preserve">EESL is looking for service providers that have a proven track record in providing energy-efficient fenestration solutions for residential and institutional buildings. We welcome high-quality and innovative solutions that will help us reduce </w:t>
      </w:r>
      <w:r w:rsidR="00351B77">
        <w:rPr>
          <w:rFonts w:ascii="Book Antiqua" w:hAnsi="Book Antiqua"/>
          <w:sz w:val="24"/>
          <w:szCs w:val="24"/>
        </w:rPr>
        <w:t>heat loss</w:t>
      </w:r>
      <w:r w:rsidRPr="000E72BB">
        <w:rPr>
          <w:rFonts w:ascii="Book Antiqua" w:hAnsi="Book Antiqua"/>
          <w:sz w:val="24"/>
          <w:szCs w:val="24"/>
        </w:rPr>
        <w:t xml:space="preserve"> and improve the thermal comfort of the buildings under this pilot project. The vendor should have experience working with similar buildings and should have the necessary technical expertise to design, supply, and install the solutions. Prior experience working in a cold climate is preferable.</w:t>
      </w:r>
    </w:p>
    <w:p w14:paraId="443DE8C8" w14:textId="7B6EC3EB" w:rsidR="000E72BB" w:rsidRDefault="000E72BB" w:rsidP="000E72BB">
      <w:pPr>
        <w:pStyle w:val="ListParagraph"/>
        <w:spacing w:before="0" w:after="0"/>
        <w:jc w:val="both"/>
        <w:rPr>
          <w:rFonts w:ascii="Book Antiqua" w:hAnsi="Book Antiqua"/>
          <w:sz w:val="24"/>
          <w:szCs w:val="24"/>
        </w:rPr>
      </w:pPr>
    </w:p>
    <w:p w14:paraId="635F0D26" w14:textId="77777777" w:rsidR="003846FA" w:rsidRDefault="003846FA" w:rsidP="000E72BB">
      <w:pPr>
        <w:pStyle w:val="ListParagraph"/>
        <w:spacing w:before="0" w:after="0"/>
        <w:jc w:val="both"/>
        <w:rPr>
          <w:rFonts w:ascii="Book Antiqua" w:hAnsi="Book Antiqua"/>
          <w:sz w:val="24"/>
          <w:szCs w:val="24"/>
        </w:rPr>
      </w:pPr>
    </w:p>
    <w:p w14:paraId="4EF53944" w14:textId="3BBFB2DF" w:rsidR="000E72BB" w:rsidRPr="000E72BB" w:rsidRDefault="000E72BB" w:rsidP="000E72BB">
      <w:pPr>
        <w:pStyle w:val="ListParagraph"/>
        <w:spacing w:before="0" w:after="0"/>
        <w:jc w:val="both"/>
        <w:rPr>
          <w:rFonts w:ascii="Book Antiqua" w:hAnsi="Book Antiqua"/>
          <w:b/>
          <w:bCs/>
          <w:sz w:val="24"/>
          <w:szCs w:val="24"/>
        </w:rPr>
      </w:pPr>
      <w:r w:rsidRPr="000E72BB">
        <w:rPr>
          <w:rFonts w:ascii="Book Antiqua" w:hAnsi="Book Antiqua"/>
          <w:b/>
          <w:bCs/>
          <w:sz w:val="24"/>
          <w:szCs w:val="24"/>
        </w:rPr>
        <w:lastRenderedPageBreak/>
        <w:t>Scope of Work:</w:t>
      </w:r>
    </w:p>
    <w:p w14:paraId="30A2D69F" w14:textId="31C31654" w:rsidR="000E72BB" w:rsidRDefault="000E72BB" w:rsidP="000E72BB">
      <w:pPr>
        <w:pStyle w:val="ListParagraph"/>
        <w:spacing w:before="0" w:after="0"/>
        <w:jc w:val="both"/>
        <w:rPr>
          <w:rFonts w:ascii="Book Antiqua" w:hAnsi="Book Antiqua"/>
          <w:sz w:val="24"/>
          <w:szCs w:val="24"/>
        </w:rPr>
      </w:pPr>
      <w:r w:rsidRPr="000E72BB">
        <w:rPr>
          <w:rFonts w:ascii="Book Antiqua" w:hAnsi="Book Antiqua"/>
          <w:sz w:val="24"/>
          <w:szCs w:val="24"/>
        </w:rPr>
        <w:t xml:space="preserve">Supply and installation of energy-efficient fenestration solutions for retrofitting existing windows in </w:t>
      </w:r>
      <w:r w:rsidR="006B6452">
        <w:rPr>
          <w:rFonts w:ascii="Book Antiqua" w:hAnsi="Book Antiqua"/>
          <w:sz w:val="24"/>
          <w:szCs w:val="24"/>
        </w:rPr>
        <w:t>the</w:t>
      </w:r>
      <w:r w:rsidRPr="000E72BB">
        <w:rPr>
          <w:rFonts w:ascii="Book Antiqua" w:hAnsi="Book Antiqua"/>
          <w:sz w:val="24"/>
          <w:szCs w:val="24"/>
        </w:rPr>
        <w:t xml:space="preserve"> building</w:t>
      </w:r>
      <w:r w:rsidR="006B6452">
        <w:rPr>
          <w:rFonts w:ascii="Book Antiqua" w:hAnsi="Book Antiqua"/>
          <w:sz w:val="24"/>
          <w:szCs w:val="24"/>
        </w:rPr>
        <w:t>s</w:t>
      </w:r>
      <w:r w:rsidRPr="000E72BB">
        <w:rPr>
          <w:rFonts w:ascii="Book Antiqua" w:hAnsi="Book Antiqua"/>
          <w:sz w:val="24"/>
          <w:szCs w:val="24"/>
        </w:rPr>
        <w:t>. The solutions should be designed to reduce heat loss in the extreme conditions of Ladakh</w:t>
      </w:r>
      <w:r w:rsidR="006B6452">
        <w:rPr>
          <w:rFonts w:ascii="Book Antiqua" w:hAnsi="Book Antiqua"/>
          <w:sz w:val="24"/>
          <w:szCs w:val="24"/>
        </w:rPr>
        <w:t xml:space="preserve"> </w:t>
      </w:r>
      <w:r w:rsidRPr="000E72BB">
        <w:rPr>
          <w:rFonts w:ascii="Book Antiqua" w:hAnsi="Book Antiqua"/>
          <w:sz w:val="24"/>
          <w:szCs w:val="24"/>
        </w:rPr>
        <w:t>while also providing adequate daylighting and visual comfort for the building occupants.</w:t>
      </w:r>
    </w:p>
    <w:p w14:paraId="362A86E5" w14:textId="77777777" w:rsidR="000E72BB" w:rsidRPr="000E72BB" w:rsidRDefault="000E72BB" w:rsidP="000E72BB">
      <w:pPr>
        <w:pStyle w:val="ListParagraph"/>
        <w:spacing w:before="0" w:after="0"/>
        <w:jc w:val="both"/>
        <w:rPr>
          <w:rFonts w:ascii="Book Antiqua" w:hAnsi="Book Antiqua"/>
          <w:sz w:val="24"/>
          <w:szCs w:val="24"/>
        </w:rPr>
      </w:pPr>
    </w:p>
    <w:p w14:paraId="72106155" w14:textId="26930DDF" w:rsidR="000E72BB" w:rsidRPr="000E72BB" w:rsidRDefault="000E72BB" w:rsidP="000E72BB">
      <w:pPr>
        <w:pStyle w:val="ListParagraph"/>
        <w:spacing w:before="0" w:after="0"/>
        <w:jc w:val="both"/>
        <w:rPr>
          <w:rFonts w:ascii="Book Antiqua" w:hAnsi="Book Antiqua"/>
          <w:sz w:val="24"/>
          <w:szCs w:val="24"/>
        </w:rPr>
      </w:pPr>
      <w:r w:rsidRPr="000E72BB">
        <w:rPr>
          <w:rFonts w:ascii="Book Antiqua" w:hAnsi="Book Antiqua"/>
          <w:sz w:val="24"/>
          <w:szCs w:val="24"/>
        </w:rPr>
        <w:t xml:space="preserve">The scope of work also includes the following </w:t>
      </w:r>
      <w:r w:rsidR="00351B77">
        <w:rPr>
          <w:rFonts w:ascii="Book Antiqua" w:hAnsi="Book Antiqua"/>
          <w:sz w:val="24"/>
          <w:szCs w:val="24"/>
        </w:rPr>
        <w:t>(</w:t>
      </w:r>
      <w:r w:rsidRPr="000E72BB">
        <w:rPr>
          <w:rFonts w:ascii="Book Antiqua" w:hAnsi="Book Antiqua"/>
          <w:sz w:val="24"/>
          <w:szCs w:val="24"/>
        </w:rPr>
        <w:t>depending on a case-to-case basis</w:t>
      </w:r>
      <w:r w:rsidR="00351B77">
        <w:rPr>
          <w:rFonts w:ascii="Book Antiqua" w:hAnsi="Book Antiqua"/>
          <w:sz w:val="24"/>
          <w:szCs w:val="24"/>
        </w:rPr>
        <w:t>)</w:t>
      </w:r>
      <w:r w:rsidRPr="000E72BB">
        <w:rPr>
          <w:rFonts w:ascii="Book Antiqua" w:hAnsi="Book Antiqua"/>
          <w:sz w:val="24"/>
          <w:szCs w:val="24"/>
        </w:rPr>
        <w:t>.</w:t>
      </w:r>
    </w:p>
    <w:p w14:paraId="7972F655" w14:textId="77777777" w:rsidR="000E72BB" w:rsidRPr="000E72BB" w:rsidRDefault="000E72BB" w:rsidP="000E72BB">
      <w:pPr>
        <w:pStyle w:val="ListParagraph"/>
        <w:numPr>
          <w:ilvl w:val="0"/>
          <w:numId w:val="10"/>
        </w:numPr>
        <w:spacing w:before="0" w:after="0"/>
        <w:jc w:val="both"/>
        <w:rPr>
          <w:rFonts w:ascii="Book Antiqua" w:hAnsi="Book Antiqua"/>
          <w:sz w:val="24"/>
          <w:szCs w:val="24"/>
        </w:rPr>
      </w:pPr>
      <w:r w:rsidRPr="000E72BB">
        <w:rPr>
          <w:rFonts w:ascii="Book Antiqua" w:hAnsi="Book Antiqua"/>
          <w:sz w:val="24"/>
          <w:szCs w:val="24"/>
        </w:rPr>
        <w:t>Survey of buildings to identify areas of heat loss and gain.</w:t>
      </w:r>
    </w:p>
    <w:p w14:paraId="1277BC87" w14:textId="77777777" w:rsidR="000E72BB" w:rsidRDefault="000E72BB" w:rsidP="000E72BB">
      <w:pPr>
        <w:pStyle w:val="ListParagraph"/>
        <w:numPr>
          <w:ilvl w:val="0"/>
          <w:numId w:val="10"/>
        </w:numPr>
        <w:spacing w:before="0" w:after="0"/>
        <w:jc w:val="both"/>
        <w:rPr>
          <w:rFonts w:ascii="Book Antiqua" w:hAnsi="Book Antiqua"/>
          <w:sz w:val="24"/>
          <w:szCs w:val="24"/>
        </w:rPr>
      </w:pPr>
      <w:r w:rsidRPr="000E72BB">
        <w:rPr>
          <w:rFonts w:ascii="Book Antiqua" w:hAnsi="Book Antiqua"/>
          <w:sz w:val="24"/>
          <w:szCs w:val="24"/>
        </w:rPr>
        <w:t>Installation of energy-efficient measures such as insulation, sealing, and weatherstripping.</w:t>
      </w:r>
    </w:p>
    <w:p w14:paraId="25B0B924" w14:textId="77777777" w:rsidR="000E72BB" w:rsidRDefault="000E72BB" w:rsidP="000E72BB">
      <w:pPr>
        <w:pStyle w:val="ListParagraph"/>
        <w:numPr>
          <w:ilvl w:val="0"/>
          <w:numId w:val="10"/>
        </w:numPr>
        <w:spacing w:before="0" w:after="0"/>
        <w:jc w:val="both"/>
        <w:rPr>
          <w:rFonts w:ascii="Book Antiqua" w:hAnsi="Book Antiqua"/>
          <w:sz w:val="24"/>
          <w:szCs w:val="24"/>
        </w:rPr>
      </w:pPr>
      <w:r w:rsidRPr="000E72BB">
        <w:rPr>
          <w:rFonts w:ascii="Book Antiqua" w:hAnsi="Book Antiqua"/>
          <w:sz w:val="24"/>
          <w:szCs w:val="24"/>
        </w:rPr>
        <w:t>Installation of window accessories such as blinds, shutters, and curtains.</w:t>
      </w:r>
    </w:p>
    <w:p w14:paraId="6D7D25A2" w14:textId="296869D4" w:rsidR="000E72BB" w:rsidRPr="000E72BB" w:rsidRDefault="000E72BB" w:rsidP="000E72BB">
      <w:pPr>
        <w:pStyle w:val="ListParagraph"/>
        <w:numPr>
          <w:ilvl w:val="0"/>
          <w:numId w:val="10"/>
        </w:numPr>
        <w:spacing w:before="0" w:after="0"/>
        <w:jc w:val="both"/>
        <w:rPr>
          <w:rFonts w:ascii="Book Antiqua" w:hAnsi="Book Antiqua"/>
          <w:sz w:val="24"/>
          <w:szCs w:val="24"/>
        </w:rPr>
      </w:pPr>
      <w:r w:rsidRPr="000E72BB">
        <w:rPr>
          <w:rFonts w:ascii="Book Antiqua" w:hAnsi="Book Antiqua"/>
          <w:sz w:val="24"/>
          <w:szCs w:val="24"/>
        </w:rPr>
        <w:t>Project management and supervision</w:t>
      </w:r>
    </w:p>
    <w:p w14:paraId="3C46DC75" w14:textId="77777777" w:rsidR="000E72BB" w:rsidRDefault="000E72BB" w:rsidP="000E72BB">
      <w:pPr>
        <w:pStyle w:val="ListParagraph"/>
        <w:spacing w:before="0" w:after="0"/>
        <w:jc w:val="both"/>
        <w:rPr>
          <w:rFonts w:ascii="Book Antiqua" w:hAnsi="Book Antiqua"/>
          <w:sz w:val="24"/>
          <w:szCs w:val="24"/>
        </w:rPr>
      </w:pPr>
    </w:p>
    <w:p w14:paraId="6FD031A2" w14:textId="1A446003" w:rsidR="000E72BB" w:rsidRDefault="000E72BB" w:rsidP="000E72BB">
      <w:pPr>
        <w:pStyle w:val="ListParagraph"/>
        <w:spacing w:before="0" w:after="0"/>
        <w:jc w:val="both"/>
        <w:rPr>
          <w:rFonts w:ascii="Book Antiqua" w:hAnsi="Book Antiqua"/>
          <w:sz w:val="24"/>
          <w:szCs w:val="24"/>
        </w:rPr>
      </w:pPr>
      <w:r w:rsidRPr="000E72BB">
        <w:rPr>
          <w:rFonts w:ascii="Book Antiqua" w:hAnsi="Book Antiqua"/>
          <w:sz w:val="24"/>
          <w:szCs w:val="24"/>
        </w:rPr>
        <w:t xml:space="preserve">The solutions should comply with all relevant standards for energy efficiency and environmental sustainability. They should also be durable, easy to maintain, and compatible with weather conditions. Applications like dual glazing units, flexible control accessories such as blinds, or efficient curtains can also be implemented </w:t>
      </w:r>
      <w:r w:rsidR="00EF2DE9">
        <w:rPr>
          <w:rFonts w:ascii="Book Antiqua" w:hAnsi="Book Antiqua"/>
          <w:sz w:val="24"/>
          <w:szCs w:val="24"/>
        </w:rPr>
        <w:t>for</w:t>
      </w:r>
      <w:r w:rsidRPr="000E72BB">
        <w:rPr>
          <w:rFonts w:ascii="Book Antiqua" w:hAnsi="Book Antiqua"/>
          <w:sz w:val="24"/>
          <w:szCs w:val="24"/>
        </w:rPr>
        <w:t xml:space="preserve"> energy efficiency.</w:t>
      </w:r>
    </w:p>
    <w:p w14:paraId="6123F6CB" w14:textId="77777777" w:rsidR="000E72BB" w:rsidRPr="000E72BB" w:rsidRDefault="000E72BB" w:rsidP="000E72BB">
      <w:pPr>
        <w:pStyle w:val="ListParagraph"/>
        <w:spacing w:before="0" w:after="160"/>
        <w:jc w:val="both"/>
        <w:rPr>
          <w:rFonts w:ascii="Book Antiqua" w:hAnsi="Book Antiqua"/>
          <w:sz w:val="24"/>
          <w:szCs w:val="24"/>
          <w:highlight w:val="yellow"/>
        </w:rPr>
      </w:pPr>
    </w:p>
    <w:p w14:paraId="4DB3F59C" w14:textId="176A3F11" w:rsidR="005E2A7B" w:rsidRPr="00404C0E" w:rsidRDefault="00EF2DE9" w:rsidP="000E72BB">
      <w:pPr>
        <w:pStyle w:val="ListParagraph"/>
        <w:numPr>
          <w:ilvl w:val="0"/>
          <w:numId w:val="3"/>
        </w:numPr>
        <w:spacing w:before="0" w:after="160"/>
        <w:jc w:val="both"/>
        <w:rPr>
          <w:rFonts w:ascii="Book Antiqua" w:hAnsi="Book Antiqua"/>
          <w:b/>
          <w:bCs/>
          <w:sz w:val="24"/>
          <w:szCs w:val="24"/>
          <w:u w:val="single"/>
        </w:rPr>
      </w:pPr>
      <w:r w:rsidRPr="00404C0E">
        <w:rPr>
          <w:rFonts w:ascii="Book Antiqua" w:hAnsi="Book Antiqua"/>
          <w:b/>
          <w:bCs/>
          <w:sz w:val="24"/>
          <w:szCs w:val="24"/>
          <w:u w:val="single"/>
        </w:rPr>
        <w:t>Optimized</w:t>
      </w:r>
      <w:r w:rsidR="005E2A7B" w:rsidRPr="00404C0E">
        <w:rPr>
          <w:rFonts w:ascii="Book Antiqua" w:hAnsi="Book Antiqua"/>
          <w:b/>
          <w:bCs/>
          <w:sz w:val="24"/>
          <w:szCs w:val="24"/>
          <w:u w:val="single"/>
        </w:rPr>
        <w:t xml:space="preserve"> control solutions</w:t>
      </w:r>
    </w:p>
    <w:p w14:paraId="1E782404" w14:textId="77777777" w:rsidR="00CA2B8D" w:rsidRDefault="00CA2B8D" w:rsidP="000E72BB">
      <w:pPr>
        <w:pStyle w:val="ListParagraph"/>
        <w:spacing w:before="0" w:after="0"/>
        <w:jc w:val="both"/>
        <w:rPr>
          <w:rFonts w:ascii="Book Antiqua" w:hAnsi="Book Antiqua"/>
          <w:b/>
          <w:bCs/>
          <w:sz w:val="24"/>
          <w:szCs w:val="24"/>
          <w:highlight w:val="yellow"/>
          <w:u w:val="single"/>
        </w:rPr>
      </w:pPr>
    </w:p>
    <w:p w14:paraId="7E97215D" w14:textId="06151C8F" w:rsidR="000E72BB" w:rsidRDefault="000E72BB" w:rsidP="000E72BB">
      <w:pPr>
        <w:spacing w:before="0" w:after="0"/>
        <w:ind w:left="720"/>
        <w:jc w:val="both"/>
        <w:rPr>
          <w:rFonts w:ascii="Times New Roman" w:eastAsia="Times New Roman" w:hAnsi="Times New Roman" w:cs="Times New Roman"/>
          <w:color w:val="0E101A"/>
          <w:sz w:val="24"/>
          <w:szCs w:val="24"/>
          <w:lang w:val="en-IN" w:eastAsia="en-IN"/>
        </w:rPr>
      </w:pPr>
      <w:r w:rsidRPr="000E72BB">
        <w:rPr>
          <w:rFonts w:ascii="Times New Roman" w:eastAsia="Times New Roman" w:hAnsi="Times New Roman" w:cs="Times New Roman"/>
          <w:color w:val="0E101A"/>
          <w:sz w:val="24"/>
          <w:szCs w:val="24"/>
          <w:lang w:val="en-IN" w:eastAsia="en-IN"/>
        </w:rPr>
        <w:t xml:space="preserve">Proposals are invited for developing </w:t>
      </w:r>
      <w:r w:rsidR="00EF2DE9">
        <w:rPr>
          <w:rFonts w:ascii="Times New Roman" w:eastAsia="Times New Roman" w:hAnsi="Times New Roman" w:cs="Times New Roman"/>
          <w:color w:val="0E101A"/>
          <w:sz w:val="24"/>
          <w:szCs w:val="24"/>
          <w:lang w:val="en-IN" w:eastAsia="en-IN"/>
        </w:rPr>
        <w:t>b</w:t>
      </w:r>
      <w:r w:rsidRPr="000E72BB">
        <w:rPr>
          <w:rFonts w:ascii="Times New Roman" w:eastAsia="Times New Roman" w:hAnsi="Times New Roman" w:cs="Times New Roman"/>
          <w:color w:val="0E101A"/>
          <w:sz w:val="24"/>
          <w:szCs w:val="24"/>
          <w:lang w:val="en-IN" w:eastAsia="en-IN"/>
        </w:rPr>
        <w:t xml:space="preserve">uilding </w:t>
      </w:r>
      <w:r w:rsidR="00EF2DE9">
        <w:rPr>
          <w:rFonts w:ascii="Times New Roman" w:eastAsia="Times New Roman" w:hAnsi="Times New Roman" w:cs="Times New Roman"/>
          <w:color w:val="0E101A"/>
          <w:sz w:val="24"/>
          <w:szCs w:val="24"/>
          <w:lang w:val="en-IN" w:eastAsia="en-IN"/>
        </w:rPr>
        <w:t>m</w:t>
      </w:r>
      <w:r w:rsidRPr="000E72BB">
        <w:rPr>
          <w:rFonts w:ascii="Times New Roman" w:eastAsia="Times New Roman" w:hAnsi="Times New Roman" w:cs="Times New Roman"/>
          <w:color w:val="0E101A"/>
          <w:sz w:val="24"/>
          <w:szCs w:val="24"/>
          <w:lang w:val="en-IN" w:eastAsia="en-IN"/>
        </w:rPr>
        <w:t xml:space="preserve">anagement </w:t>
      </w:r>
      <w:r w:rsidR="00EF2DE9">
        <w:rPr>
          <w:rFonts w:ascii="Times New Roman" w:eastAsia="Times New Roman" w:hAnsi="Times New Roman" w:cs="Times New Roman"/>
          <w:color w:val="0E101A"/>
          <w:sz w:val="24"/>
          <w:szCs w:val="24"/>
          <w:lang w:val="en-IN" w:eastAsia="en-IN"/>
        </w:rPr>
        <w:t>s</w:t>
      </w:r>
      <w:r w:rsidRPr="000E72BB">
        <w:rPr>
          <w:rFonts w:ascii="Times New Roman" w:eastAsia="Times New Roman" w:hAnsi="Times New Roman" w:cs="Times New Roman"/>
          <w:color w:val="0E101A"/>
          <w:sz w:val="24"/>
          <w:szCs w:val="24"/>
          <w:lang w:val="en-IN" w:eastAsia="en-IN"/>
        </w:rPr>
        <w:t>ystems (BMS) to optimi</w:t>
      </w:r>
      <w:r w:rsidR="00EF2DE9">
        <w:rPr>
          <w:rFonts w:ascii="Times New Roman" w:eastAsia="Times New Roman" w:hAnsi="Times New Roman" w:cs="Times New Roman"/>
          <w:color w:val="0E101A"/>
          <w:sz w:val="24"/>
          <w:szCs w:val="24"/>
          <w:lang w:val="en-IN" w:eastAsia="en-IN"/>
        </w:rPr>
        <w:t>z</w:t>
      </w:r>
      <w:r w:rsidRPr="000E72BB">
        <w:rPr>
          <w:rFonts w:ascii="Times New Roman" w:eastAsia="Times New Roman" w:hAnsi="Times New Roman" w:cs="Times New Roman"/>
          <w:color w:val="0E101A"/>
          <w:sz w:val="24"/>
          <w:szCs w:val="24"/>
          <w:lang w:val="en-IN" w:eastAsia="en-IN"/>
        </w:rPr>
        <w:t>e control solutions. The control solutions should enable real-time monitoring, analysis, and control of all crucial parameters like energy use patterns, CO2 levels, internal</w:t>
      </w:r>
      <w:r w:rsidR="00EF2DE9">
        <w:rPr>
          <w:rFonts w:ascii="Times New Roman" w:eastAsia="Times New Roman" w:hAnsi="Times New Roman" w:cs="Times New Roman"/>
          <w:color w:val="0E101A"/>
          <w:sz w:val="24"/>
          <w:szCs w:val="24"/>
          <w:lang w:val="en-IN" w:eastAsia="en-IN"/>
        </w:rPr>
        <w:t xml:space="preserve"> and </w:t>
      </w:r>
      <w:r w:rsidRPr="000E72BB">
        <w:rPr>
          <w:rFonts w:ascii="Times New Roman" w:eastAsia="Times New Roman" w:hAnsi="Times New Roman" w:cs="Times New Roman"/>
          <w:color w:val="0E101A"/>
          <w:sz w:val="24"/>
          <w:szCs w:val="24"/>
          <w:lang w:val="en-IN" w:eastAsia="en-IN"/>
        </w:rPr>
        <w:t>external temperatures</w:t>
      </w:r>
      <w:r w:rsidR="00EF2DE9">
        <w:rPr>
          <w:rFonts w:ascii="Times New Roman" w:eastAsia="Times New Roman" w:hAnsi="Times New Roman" w:cs="Times New Roman"/>
          <w:color w:val="0E101A"/>
          <w:sz w:val="24"/>
          <w:szCs w:val="24"/>
          <w:lang w:val="en-IN" w:eastAsia="en-IN"/>
        </w:rPr>
        <w:t xml:space="preserve"> along with</w:t>
      </w:r>
      <w:r w:rsidRPr="000E72BB">
        <w:rPr>
          <w:rFonts w:ascii="Times New Roman" w:eastAsia="Times New Roman" w:hAnsi="Times New Roman" w:cs="Times New Roman"/>
          <w:color w:val="0E101A"/>
          <w:sz w:val="24"/>
          <w:szCs w:val="24"/>
          <w:lang w:val="en-IN" w:eastAsia="en-IN"/>
        </w:rPr>
        <w:t xml:space="preserve"> humidity. Additionally, the applications should be user-friendly, intuitive, and easy to use. </w:t>
      </w:r>
    </w:p>
    <w:p w14:paraId="4944B238" w14:textId="77777777" w:rsidR="00F556FF" w:rsidRDefault="00F556FF" w:rsidP="00F556FF">
      <w:pPr>
        <w:pStyle w:val="ListParagraph"/>
        <w:spacing w:before="0" w:after="0"/>
        <w:jc w:val="both"/>
        <w:rPr>
          <w:rFonts w:ascii="Book Antiqua" w:hAnsi="Book Antiqua"/>
          <w:b/>
          <w:bCs/>
          <w:sz w:val="24"/>
          <w:szCs w:val="24"/>
        </w:rPr>
      </w:pPr>
      <w:r w:rsidRPr="000E72BB">
        <w:rPr>
          <w:rFonts w:ascii="Book Antiqua" w:hAnsi="Book Antiqua"/>
          <w:b/>
          <w:bCs/>
          <w:sz w:val="24"/>
          <w:szCs w:val="24"/>
        </w:rPr>
        <w:t>Scope of Work:</w:t>
      </w:r>
    </w:p>
    <w:p w14:paraId="4A37716C" w14:textId="3733F86D" w:rsidR="00FE0B82" w:rsidRPr="000E72BB" w:rsidRDefault="00FE0B82" w:rsidP="00F556FF">
      <w:pPr>
        <w:pStyle w:val="ListParagraph"/>
        <w:spacing w:before="0" w:after="0"/>
        <w:jc w:val="both"/>
        <w:rPr>
          <w:rFonts w:ascii="Book Antiqua" w:hAnsi="Book Antiqua"/>
          <w:b/>
          <w:bCs/>
          <w:sz w:val="24"/>
          <w:szCs w:val="24"/>
        </w:rPr>
      </w:pPr>
      <w:r w:rsidRPr="000E72BB">
        <w:rPr>
          <w:rFonts w:ascii="Book Antiqua" w:hAnsi="Book Antiqua"/>
          <w:sz w:val="24"/>
          <w:szCs w:val="24"/>
        </w:rPr>
        <w:t xml:space="preserve">Supply and installation of </w:t>
      </w:r>
      <w:r>
        <w:rPr>
          <w:rFonts w:ascii="Book Antiqua" w:hAnsi="Book Antiqua"/>
          <w:sz w:val="24"/>
          <w:szCs w:val="24"/>
        </w:rPr>
        <w:t>intelligent BMS</w:t>
      </w:r>
      <w:r w:rsidRPr="000E72BB">
        <w:rPr>
          <w:rFonts w:ascii="Book Antiqua" w:hAnsi="Book Antiqua"/>
          <w:sz w:val="24"/>
          <w:szCs w:val="24"/>
        </w:rPr>
        <w:t xml:space="preserve"> solutions </w:t>
      </w:r>
      <w:r>
        <w:rPr>
          <w:rFonts w:ascii="Book Antiqua" w:hAnsi="Book Antiqua"/>
          <w:sz w:val="24"/>
          <w:szCs w:val="24"/>
        </w:rPr>
        <w:t>to monitor and control the space heating solutions</w:t>
      </w:r>
      <w:r w:rsidRPr="000E72BB">
        <w:rPr>
          <w:rFonts w:ascii="Book Antiqua" w:hAnsi="Book Antiqua"/>
          <w:sz w:val="24"/>
          <w:szCs w:val="24"/>
        </w:rPr>
        <w:t xml:space="preserve"> in </w:t>
      </w:r>
      <w:r>
        <w:rPr>
          <w:rFonts w:ascii="Book Antiqua" w:hAnsi="Book Antiqua"/>
          <w:sz w:val="24"/>
          <w:szCs w:val="24"/>
        </w:rPr>
        <w:t>the</w:t>
      </w:r>
      <w:r w:rsidRPr="000E72BB">
        <w:rPr>
          <w:rFonts w:ascii="Book Antiqua" w:hAnsi="Book Antiqua"/>
          <w:sz w:val="24"/>
          <w:szCs w:val="24"/>
        </w:rPr>
        <w:t xml:space="preserve"> building</w:t>
      </w:r>
      <w:r>
        <w:rPr>
          <w:rFonts w:ascii="Book Antiqua" w:hAnsi="Book Antiqua"/>
          <w:sz w:val="24"/>
          <w:szCs w:val="24"/>
        </w:rPr>
        <w:t>s</w:t>
      </w:r>
      <w:r w:rsidRPr="000E72BB">
        <w:rPr>
          <w:rFonts w:ascii="Book Antiqua" w:hAnsi="Book Antiqua"/>
          <w:sz w:val="24"/>
          <w:szCs w:val="24"/>
        </w:rPr>
        <w:t>.</w:t>
      </w:r>
    </w:p>
    <w:p w14:paraId="2205AAE9" w14:textId="063F355D" w:rsidR="000E72BB" w:rsidRPr="000E72BB" w:rsidRDefault="000E72BB" w:rsidP="00F556FF">
      <w:pPr>
        <w:spacing w:before="0" w:after="0"/>
        <w:ind w:left="720"/>
        <w:jc w:val="both"/>
        <w:rPr>
          <w:rFonts w:ascii="Times New Roman" w:eastAsia="Times New Roman" w:hAnsi="Times New Roman" w:cs="Times New Roman"/>
          <w:color w:val="0E101A"/>
          <w:sz w:val="24"/>
          <w:szCs w:val="24"/>
          <w:lang w:val="en-IN" w:eastAsia="en-IN"/>
        </w:rPr>
      </w:pPr>
      <w:r w:rsidRPr="000E72BB">
        <w:rPr>
          <w:rFonts w:ascii="Times New Roman" w:eastAsia="Times New Roman" w:hAnsi="Times New Roman" w:cs="Times New Roman"/>
          <w:color w:val="0E101A"/>
          <w:sz w:val="24"/>
          <w:szCs w:val="24"/>
          <w:lang w:val="en-IN" w:eastAsia="en-IN"/>
        </w:rPr>
        <w:t xml:space="preserve">The following are </w:t>
      </w:r>
      <w:r w:rsidR="00F556FF">
        <w:rPr>
          <w:rFonts w:ascii="Times New Roman" w:eastAsia="Times New Roman" w:hAnsi="Times New Roman" w:cs="Times New Roman"/>
          <w:color w:val="0E101A"/>
          <w:sz w:val="24"/>
          <w:szCs w:val="24"/>
          <w:lang w:val="en-IN" w:eastAsia="en-IN"/>
        </w:rPr>
        <w:t xml:space="preserve">key </w:t>
      </w:r>
      <w:r w:rsidRPr="000E72BB">
        <w:rPr>
          <w:rFonts w:ascii="Times New Roman" w:eastAsia="Times New Roman" w:hAnsi="Times New Roman" w:cs="Times New Roman"/>
          <w:color w:val="0E101A"/>
          <w:sz w:val="24"/>
          <w:szCs w:val="24"/>
          <w:lang w:val="en-IN" w:eastAsia="en-IN"/>
        </w:rPr>
        <w:t xml:space="preserve">requirements for </w:t>
      </w:r>
      <w:r w:rsidR="00EF2DE9">
        <w:rPr>
          <w:rFonts w:ascii="Times New Roman" w:eastAsia="Times New Roman" w:hAnsi="Times New Roman" w:cs="Times New Roman"/>
          <w:color w:val="0E101A"/>
          <w:sz w:val="24"/>
          <w:szCs w:val="24"/>
          <w:lang w:val="en-IN" w:eastAsia="en-IN"/>
        </w:rPr>
        <w:t>b</w:t>
      </w:r>
      <w:r w:rsidRPr="000E72BB">
        <w:rPr>
          <w:rFonts w:ascii="Times New Roman" w:eastAsia="Times New Roman" w:hAnsi="Times New Roman" w:cs="Times New Roman"/>
          <w:color w:val="0E101A"/>
          <w:sz w:val="24"/>
          <w:szCs w:val="24"/>
          <w:lang w:val="en-IN" w:eastAsia="en-IN"/>
        </w:rPr>
        <w:t xml:space="preserve">uilding </w:t>
      </w:r>
      <w:r w:rsidR="00EF2DE9">
        <w:rPr>
          <w:rFonts w:ascii="Times New Roman" w:eastAsia="Times New Roman" w:hAnsi="Times New Roman" w:cs="Times New Roman"/>
          <w:color w:val="0E101A"/>
          <w:sz w:val="24"/>
          <w:szCs w:val="24"/>
          <w:lang w:val="en-IN" w:eastAsia="en-IN"/>
        </w:rPr>
        <w:t>m</w:t>
      </w:r>
      <w:r w:rsidRPr="000E72BB">
        <w:rPr>
          <w:rFonts w:ascii="Times New Roman" w:eastAsia="Times New Roman" w:hAnsi="Times New Roman" w:cs="Times New Roman"/>
          <w:color w:val="0E101A"/>
          <w:sz w:val="24"/>
          <w:szCs w:val="24"/>
          <w:lang w:val="en-IN" w:eastAsia="en-IN"/>
        </w:rPr>
        <w:t xml:space="preserve">anagement </w:t>
      </w:r>
      <w:r w:rsidR="00EF2DE9">
        <w:rPr>
          <w:rFonts w:ascii="Times New Roman" w:eastAsia="Times New Roman" w:hAnsi="Times New Roman" w:cs="Times New Roman"/>
          <w:color w:val="0E101A"/>
          <w:sz w:val="24"/>
          <w:szCs w:val="24"/>
          <w:lang w:val="en-IN" w:eastAsia="en-IN"/>
        </w:rPr>
        <w:t>s</w:t>
      </w:r>
      <w:r w:rsidRPr="000E72BB">
        <w:rPr>
          <w:rFonts w:ascii="Times New Roman" w:eastAsia="Times New Roman" w:hAnsi="Times New Roman" w:cs="Times New Roman"/>
          <w:color w:val="0E101A"/>
          <w:sz w:val="24"/>
          <w:szCs w:val="24"/>
          <w:lang w:val="en-IN" w:eastAsia="en-IN"/>
        </w:rPr>
        <w:t>ystems: </w:t>
      </w:r>
    </w:p>
    <w:p w14:paraId="4E7A727A" w14:textId="77777777" w:rsidR="000E72BB" w:rsidRPr="000E72BB" w:rsidRDefault="000E72BB" w:rsidP="000E72BB">
      <w:pPr>
        <w:numPr>
          <w:ilvl w:val="0"/>
          <w:numId w:val="11"/>
        </w:numPr>
        <w:spacing w:before="0" w:after="0"/>
        <w:jc w:val="both"/>
        <w:rPr>
          <w:rFonts w:ascii="Times New Roman" w:eastAsia="Times New Roman" w:hAnsi="Times New Roman" w:cs="Times New Roman"/>
          <w:color w:val="0E101A"/>
          <w:sz w:val="24"/>
          <w:szCs w:val="24"/>
          <w:lang w:val="en-IN" w:eastAsia="en-IN"/>
        </w:rPr>
      </w:pPr>
      <w:r w:rsidRPr="000E72BB">
        <w:rPr>
          <w:rFonts w:ascii="Times New Roman" w:eastAsia="Times New Roman" w:hAnsi="Times New Roman" w:cs="Times New Roman"/>
          <w:color w:val="0E101A"/>
          <w:sz w:val="24"/>
          <w:szCs w:val="24"/>
          <w:lang w:val="en-IN" w:eastAsia="en-IN"/>
        </w:rPr>
        <w:t>Real-time monitoring of all building systems</w:t>
      </w:r>
    </w:p>
    <w:p w14:paraId="4A869740" w14:textId="77777777" w:rsidR="000E72BB" w:rsidRPr="000E72BB" w:rsidRDefault="000E72BB" w:rsidP="000E72BB">
      <w:pPr>
        <w:numPr>
          <w:ilvl w:val="0"/>
          <w:numId w:val="11"/>
        </w:numPr>
        <w:spacing w:before="0" w:after="0"/>
        <w:jc w:val="both"/>
        <w:rPr>
          <w:rFonts w:ascii="Times New Roman" w:eastAsia="Times New Roman" w:hAnsi="Times New Roman" w:cs="Times New Roman"/>
          <w:color w:val="0E101A"/>
          <w:sz w:val="24"/>
          <w:szCs w:val="24"/>
          <w:lang w:val="en-IN" w:eastAsia="en-IN"/>
        </w:rPr>
      </w:pPr>
      <w:r w:rsidRPr="000E72BB">
        <w:rPr>
          <w:rFonts w:ascii="Times New Roman" w:eastAsia="Times New Roman" w:hAnsi="Times New Roman" w:cs="Times New Roman"/>
          <w:color w:val="0E101A"/>
          <w:sz w:val="24"/>
          <w:szCs w:val="24"/>
          <w:lang w:val="en-IN" w:eastAsia="en-IN"/>
        </w:rPr>
        <w:t>Customizable dashboards and reports for real-time analysis and control</w:t>
      </w:r>
    </w:p>
    <w:p w14:paraId="28653F6E" w14:textId="77777777" w:rsidR="000E72BB" w:rsidRPr="000E72BB" w:rsidRDefault="000E72BB" w:rsidP="000E72BB">
      <w:pPr>
        <w:numPr>
          <w:ilvl w:val="0"/>
          <w:numId w:val="11"/>
        </w:numPr>
        <w:spacing w:before="0" w:after="0"/>
        <w:jc w:val="both"/>
        <w:rPr>
          <w:rFonts w:ascii="Times New Roman" w:eastAsia="Times New Roman" w:hAnsi="Times New Roman" w:cs="Times New Roman"/>
          <w:color w:val="0E101A"/>
          <w:sz w:val="24"/>
          <w:szCs w:val="24"/>
          <w:lang w:val="en-IN" w:eastAsia="en-IN"/>
        </w:rPr>
      </w:pPr>
      <w:r w:rsidRPr="000E72BB">
        <w:rPr>
          <w:rFonts w:ascii="Times New Roman" w:eastAsia="Times New Roman" w:hAnsi="Times New Roman" w:cs="Times New Roman"/>
          <w:color w:val="0E101A"/>
          <w:sz w:val="24"/>
          <w:szCs w:val="24"/>
          <w:lang w:val="en-IN" w:eastAsia="en-IN"/>
        </w:rPr>
        <w:t>Integration with existing building systems</w:t>
      </w:r>
    </w:p>
    <w:p w14:paraId="244E5480" w14:textId="2269F7EA" w:rsidR="000E72BB" w:rsidRDefault="000E72BB" w:rsidP="000E72BB">
      <w:pPr>
        <w:numPr>
          <w:ilvl w:val="0"/>
          <w:numId w:val="11"/>
        </w:numPr>
        <w:spacing w:before="0" w:after="0"/>
        <w:jc w:val="both"/>
        <w:rPr>
          <w:rFonts w:ascii="Times New Roman" w:eastAsia="Times New Roman" w:hAnsi="Times New Roman" w:cs="Times New Roman"/>
          <w:color w:val="0E101A"/>
          <w:sz w:val="24"/>
          <w:szCs w:val="24"/>
          <w:lang w:val="en-IN" w:eastAsia="en-IN"/>
        </w:rPr>
      </w:pPr>
      <w:r w:rsidRPr="000E72BB">
        <w:rPr>
          <w:rFonts w:ascii="Times New Roman" w:eastAsia="Times New Roman" w:hAnsi="Times New Roman" w:cs="Times New Roman"/>
          <w:color w:val="0E101A"/>
          <w:sz w:val="24"/>
          <w:szCs w:val="24"/>
          <w:lang w:val="en-IN" w:eastAsia="en-IN"/>
        </w:rPr>
        <w:t xml:space="preserve">Mobile compatibility for on-the-go monitoring and </w:t>
      </w:r>
      <w:r w:rsidR="00EF2DE9" w:rsidRPr="000E72BB">
        <w:rPr>
          <w:rFonts w:ascii="Times New Roman" w:eastAsia="Times New Roman" w:hAnsi="Times New Roman" w:cs="Times New Roman"/>
          <w:color w:val="0E101A"/>
          <w:sz w:val="24"/>
          <w:szCs w:val="24"/>
          <w:lang w:val="en-IN" w:eastAsia="en-IN"/>
        </w:rPr>
        <w:t>control.</w:t>
      </w:r>
    </w:p>
    <w:p w14:paraId="02450C35" w14:textId="4ACB39CD" w:rsidR="00F556FF" w:rsidRDefault="00F556FF" w:rsidP="000E72BB">
      <w:pPr>
        <w:numPr>
          <w:ilvl w:val="0"/>
          <w:numId w:val="11"/>
        </w:numPr>
        <w:spacing w:before="0" w:after="0"/>
        <w:jc w:val="both"/>
        <w:rPr>
          <w:rFonts w:ascii="Times New Roman" w:eastAsia="Times New Roman" w:hAnsi="Times New Roman" w:cs="Times New Roman"/>
          <w:color w:val="0E101A"/>
          <w:sz w:val="24"/>
          <w:szCs w:val="24"/>
          <w:lang w:val="en-IN" w:eastAsia="en-IN"/>
        </w:rPr>
      </w:pPr>
      <w:r>
        <w:rPr>
          <w:rFonts w:ascii="Times New Roman" w:eastAsia="Times New Roman" w:hAnsi="Times New Roman" w:cs="Times New Roman"/>
          <w:color w:val="0E101A"/>
          <w:sz w:val="24"/>
          <w:szCs w:val="24"/>
          <w:lang w:val="en-IN" w:eastAsia="en-IN"/>
        </w:rPr>
        <w:t>Control for optimisations of operations and energy consumptions of heating components</w:t>
      </w:r>
    </w:p>
    <w:p w14:paraId="68B94970" w14:textId="77777777" w:rsidR="000E72BB" w:rsidRDefault="000E72BB" w:rsidP="000E72BB">
      <w:pPr>
        <w:spacing w:before="0" w:after="0"/>
        <w:jc w:val="both"/>
        <w:rPr>
          <w:rFonts w:ascii="Times New Roman" w:eastAsia="Times New Roman" w:hAnsi="Times New Roman" w:cs="Times New Roman"/>
          <w:color w:val="0E101A"/>
          <w:sz w:val="24"/>
          <w:szCs w:val="24"/>
          <w:lang w:val="en-IN" w:eastAsia="en-IN"/>
        </w:rPr>
      </w:pPr>
    </w:p>
    <w:p w14:paraId="5932F67A" w14:textId="578D1E9C" w:rsidR="000E72BB" w:rsidRPr="000E72BB" w:rsidRDefault="000E72BB" w:rsidP="000E72BB">
      <w:pPr>
        <w:spacing w:before="0" w:after="0"/>
        <w:ind w:left="720"/>
        <w:jc w:val="both"/>
        <w:rPr>
          <w:rFonts w:ascii="Times New Roman" w:eastAsia="Times New Roman" w:hAnsi="Times New Roman" w:cs="Times New Roman"/>
          <w:color w:val="0E101A"/>
          <w:sz w:val="24"/>
          <w:szCs w:val="24"/>
          <w:lang w:val="en-IN" w:eastAsia="en-IN"/>
        </w:rPr>
      </w:pPr>
      <w:r w:rsidRPr="000E72BB">
        <w:rPr>
          <w:rFonts w:ascii="Times New Roman" w:eastAsia="Times New Roman" w:hAnsi="Times New Roman" w:cs="Times New Roman"/>
          <w:color w:val="0E101A"/>
          <w:sz w:val="24"/>
          <w:szCs w:val="24"/>
          <w:lang w:val="en-IN" w:eastAsia="en-IN"/>
        </w:rPr>
        <w:t>All the proposals should include a detailed description of suitable solutions, including cost estimates, timeline</w:t>
      </w:r>
      <w:r w:rsidR="00EF2DE9">
        <w:rPr>
          <w:rFonts w:ascii="Times New Roman" w:eastAsia="Times New Roman" w:hAnsi="Times New Roman" w:cs="Times New Roman"/>
          <w:color w:val="0E101A"/>
          <w:sz w:val="24"/>
          <w:szCs w:val="24"/>
          <w:lang w:val="en-IN" w:eastAsia="en-IN"/>
        </w:rPr>
        <w:t>s</w:t>
      </w:r>
      <w:r w:rsidRPr="000E72BB">
        <w:rPr>
          <w:rFonts w:ascii="Times New Roman" w:eastAsia="Times New Roman" w:hAnsi="Times New Roman" w:cs="Times New Roman"/>
          <w:color w:val="0E101A"/>
          <w:sz w:val="24"/>
          <w:szCs w:val="24"/>
          <w:lang w:val="en-IN" w:eastAsia="en-IN"/>
        </w:rPr>
        <w:t xml:space="preserve">, and technical specifications. The proposals will be evaluated based on </w:t>
      </w:r>
      <w:r w:rsidRPr="000E72BB">
        <w:rPr>
          <w:rFonts w:ascii="Times New Roman" w:eastAsia="Times New Roman" w:hAnsi="Times New Roman" w:cs="Times New Roman"/>
          <w:color w:val="0E101A"/>
          <w:sz w:val="24"/>
          <w:szCs w:val="24"/>
          <w:lang w:val="en-IN" w:eastAsia="en-IN"/>
        </w:rPr>
        <w:lastRenderedPageBreak/>
        <w:t>the</w:t>
      </w:r>
      <w:r w:rsidR="00EF2DE9">
        <w:rPr>
          <w:rFonts w:ascii="Times New Roman" w:eastAsia="Times New Roman" w:hAnsi="Times New Roman" w:cs="Times New Roman"/>
          <w:color w:val="0E101A"/>
          <w:sz w:val="24"/>
          <w:szCs w:val="24"/>
          <w:lang w:val="en-IN" w:eastAsia="en-IN"/>
        </w:rPr>
        <w:t>ir</w:t>
      </w:r>
      <w:r w:rsidRPr="000E72BB">
        <w:rPr>
          <w:rFonts w:ascii="Times New Roman" w:eastAsia="Times New Roman" w:hAnsi="Times New Roman" w:cs="Times New Roman"/>
          <w:color w:val="0E101A"/>
          <w:sz w:val="24"/>
          <w:szCs w:val="24"/>
          <w:lang w:val="en-IN" w:eastAsia="en-IN"/>
        </w:rPr>
        <w:t xml:space="preserve"> technical merit, cost-effectiveness, and sustainability. Prior experience working in similar climatic conditions would be prioritized. </w:t>
      </w:r>
    </w:p>
    <w:p w14:paraId="7D662368" w14:textId="77777777" w:rsidR="000E72BB" w:rsidRPr="000E72BB" w:rsidRDefault="000E72BB" w:rsidP="000E72BB">
      <w:pPr>
        <w:spacing w:before="0" w:after="0"/>
        <w:rPr>
          <w:rFonts w:ascii="Times New Roman" w:eastAsia="Times New Roman" w:hAnsi="Times New Roman" w:cs="Times New Roman"/>
          <w:color w:val="0E101A"/>
          <w:sz w:val="24"/>
          <w:szCs w:val="24"/>
          <w:lang w:val="en-IN" w:eastAsia="en-IN"/>
        </w:rPr>
      </w:pPr>
    </w:p>
    <w:p w14:paraId="516201DA" w14:textId="40172E4D" w:rsidR="006205B6" w:rsidRPr="00B65071" w:rsidRDefault="00F71768" w:rsidP="0060120D">
      <w:pPr>
        <w:pStyle w:val="Heading1"/>
        <w:rPr>
          <w:rFonts w:ascii="Book Antiqua" w:hAnsi="Book Antiqua"/>
        </w:rPr>
      </w:pPr>
      <w:r w:rsidRPr="00B65071">
        <w:rPr>
          <w:rStyle w:val="normaltextrun"/>
          <w:rFonts w:ascii="Book Antiqua" w:hAnsi="Book Antiqua"/>
        </w:rPr>
        <w:t>Response to this EOI</w:t>
      </w:r>
    </w:p>
    <w:p w14:paraId="5139B3C3" w14:textId="77777777" w:rsidR="0060120D" w:rsidRPr="00B65071" w:rsidRDefault="0060120D" w:rsidP="00BE61EC">
      <w:pPr>
        <w:pStyle w:val="NormalWeb"/>
        <w:shd w:val="clear" w:color="auto" w:fill="FFFFFF" w:themeFill="background1"/>
        <w:spacing w:before="0" w:beforeAutospacing="0" w:after="300" w:afterAutospacing="0" w:line="276" w:lineRule="auto"/>
        <w:jc w:val="both"/>
        <w:rPr>
          <w:rStyle w:val="normaltextrun"/>
          <w:rFonts w:ascii="Book Antiqua" w:hAnsi="Book Antiqua"/>
          <w:color w:val="000000"/>
          <w:sz w:val="23"/>
          <w:szCs w:val="23"/>
          <w:shd w:val="clear" w:color="auto" w:fill="FFFFFF"/>
        </w:rPr>
      </w:pPr>
    </w:p>
    <w:p w14:paraId="27F431BA" w14:textId="18ACA95F" w:rsidR="00F71768" w:rsidRPr="00B65071" w:rsidRDefault="005278BA" w:rsidP="00B1233E">
      <w:pPr>
        <w:pStyle w:val="NormalWeb"/>
        <w:shd w:val="clear" w:color="auto" w:fill="FFFFFF" w:themeFill="background1"/>
        <w:spacing w:before="0" w:beforeAutospacing="0" w:after="300" w:afterAutospacing="0" w:line="276" w:lineRule="auto"/>
        <w:jc w:val="both"/>
        <w:rPr>
          <w:rStyle w:val="normaltextrun"/>
          <w:rFonts w:ascii="Book Antiqua" w:hAnsi="Book Antiqua"/>
          <w:color w:val="000000"/>
          <w:sz w:val="23"/>
          <w:szCs w:val="23"/>
          <w:shd w:val="clear" w:color="auto" w:fill="FFFFFF"/>
        </w:rPr>
      </w:pPr>
      <w:r>
        <w:rPr>
          <w:rStyle w:val="normaltextrun"/>
          <w:rFonts w:ascii="Book Antiqua" w:hAnsi="Book Antiqua"/>
          <w:color w:val="000000"/>
          <w:sz w:val="23"/>
          <w:szCs w:val="23"/>
          <w:shd w:val="clear" w:color="auto" w:fill="FFFFFF"/>
        </w:rPr>
        <w:t>Manufacturers</w:t>
      </w:r>
      <w:r w:rsidR="00404C0E">
        <w:rPr>
          <w:rStyle w:val="normaltextrun"/>
          <w:rFonts w:ascii="Book Antiqua" w:hAnsi="Book Antiqua"/>
          <w:color w:val="000000"/>
          <w:sz w:val="23"/>
          <w:szCs w:val="23"/>
          <w:shd w:val="clear" w:color="auto" w:fill="FFFFFF"/>
        </w:rPr>
        <w:t>/ technology solution providers</w:t>
      </w:r>
      <w:r>
        <w:rPr>
          <w:rStyle w:val="normaltextrun"/>
          <w:rFonts w:ascii="Book Antiqua" w:hAnsi="Book Antiqua"/>
          <w:color w:val="000000"/>
          <w:sz w:val="23"/>
          <w:szCs w:val="23"/>
          <w:shd w:val="clear" w:color="auto" w:fill="FFFFFF"/>
        </w:rPr>
        <w:t xml:space="preserve"> of solar based space heating/ energy efficient insulations/ windows</w:t>
      </w:r>
      <w:r w:rsidR="00730716">
        <w:rPr>
          <w:rStyle w:val="normaltextrun"/>
          <w:rFonts w:ascii="Book Antiqua" w:hAnsi="Book Antiqua"/>
          <w:color w:val="000000"/>
          <w:sz w:val="23"/>
          <w:szCs w:val="23"/>
          <w:shd w:val="clear" w:color="auto" w:fill="FFFFFF"/>
        </w:rPr>
        <w:t xml:space="preserve">, </w:t>
      </w:r>
      <w:r>
        <w:rPr>
          <w:rStyle w:val="normaltextrun"/>
          <w:rFonts w:ascii="Book Antiqua" w:hAnsi="Book Antiqua"/>
          <w:color w:val="000000"/>
          <w:sz w:val="23"/>
          <w:szCs w:val="23"/>
          <w:shd w:val="clear" w:color="auto" w:fill="FFFFFF"/>
        </w:rPr>
        <w:t>Optimization/ Customized t</w:t>
      </w:r>
      <w:r w:rsidR="00F71768" w:rsidRPr="00B65071">
        <w:rPr>
          <w:rStyle w:val="normaltextrun"/>
          <w:rFonts w:ascii="Book Antiqua" w:hAnsi="Book Antiqua"/>
          <w:color w:val="000000"/>
          <w:sz w:val="23"/>
          <w:szCs w:val="23"/>
          <w:shd w:val="clear" w:color="auto" w:fill="FFFFFF"/>
        </w:rPr>
        <w:t xml:space="preserve">echnology </w:t>
      </w:r>
      <w:r w:rsidR="00730716">
        <w:rPr>
          <w:rStyle w:val="normaltextrun"/>
          <w:rFonts w:ascii="Book Antiqua" w:hAnsi="Book Antiqua"/>
          <w:color w:val="000000"/>
          <w:sz w:val="23"/>
          <w:szCs w:val="23"/>
          <w:shd w:val="clear" w:color="auto" w:fill="FFFFFF"/>
        </w:rPr>
        <w:t xml:space="preserve">solution </w:t>
      </w:r>
      <w:r w:rsidR="00F71768" w:rsidRPr="00B65071">
        <w:rPr>
          <w:rStyle w:val="normaltextrun"/>
          <w:rFonts w:ascii="Book Antiqua" w:hAnsi="Book Antiqua"/>
          <w:color w:val="000000"/>
          <w:sz w:val="23"/>
          <w:szCs w:val="23"/>
          <w:shd w:val="clear" w:color="auto" w:fill="FFFFFF"/>
        </w:rPr>
        <w:t>providers, Start</w:t>
      </w:r>
      <w:r w:rsidR="006205B6" w:rsidRPr="00B65071">
        <w:rPr>
          <w:rStyle w:val="normaltextrun"/>
          <w:rFonts w:ascii="Book Antiqua" w:hAnsi="Book Antiqua"/>
          <w:color w:val="000000"/>
          <w:sz w:val="23"/>
          <w:szCs w:val="23"/>
          <w:shd w:val="clear" w:color="auto" w:fill="FFFFFF"/>
        </w:rPr>
        <w:t>-</w:t>
      </w:r>
      <w:r w:rsidR="00F71768" w:rsidRPr="00B65071">
        <w:rPr>
          <w:rStyle w:val="normaltextrun"/>
          <w:rFonts w:ascii="Book Antiqua" w:hAnsi="Book Antiqua"/>
          <w:color w:val="000000"/>
          <w:sz w:val="23"/>
          <w:szCs w:val="23"/>
          <w:shd w:val="clear" w:color="auto" w:fill="FFFFFF"/>
        </w:rPr>
        <w:t>ups</w:t>
      </w:r>
      <w:r w:rsidR="00DA32A8" w:rsidRPr="00B65071">
        <w:rPr>
          <w:rStyle w:val="normaltextrun"/>
          <w:rFonts w:ascii="Book Antiqua" w:hAnsi="Book Antiqua"/>
          <w:color w:val="000000"/>
          <w:sz w:val="23"/>
          <w:szCs w:val="23"/>
          <w:shd w:val="clear" w:color="auto" w:fill="FFFFFF"/>
        </w:rPr>
        <w:t>,</w:t>
      </w:r>
      <w:r w:rsidR="00B1233E" w:rsidRPr="00B65071">
        <w:rPr>
          <w:rStyle w:val="normaltextrun"/>
          <w:rFonts w:ascii="Book Antiqua" w:hAnsi="Book Antiqua"/>
          <w:color w:val="000000"/>
          <w:sz w:val="23"/>
          <w:szCs w:val="23"/>
          <w:shd w:val="clear" w:color="auto" w:fill="FFFFFF"/>
        </w:rPr>
        <w:t xml:space="preserve"> </w:t>
      </w:r>
      <w:r>
        <w:rPr>
          <w:rStyle w:val="normaltextrun"/>
          <w:rFonts w:ascii="Book Antiqua" w:hAnsi="Book Antiqua"/>
          <w:color w:val="000000"/>
          <w:sz w:val="23"/>
          <w:szCs w:val="23"/>
          <w:shd w:val="clear" w:color="auto" w:fill="FFFFFF"/>
        </w:rPr>
        <w:t xml:space="preserve">optimization </w:t>
      </w:r>
      <w:r w:rsidR="00730716">
        <w:rPr>
          <w:rStyle w:val="normaltextrun"/>
          <w:rFonts w:ascii="Book Antiqua" w:hAnsi="Book Antiqua"/>
          <w:color w:val="000000"/>
          <w:sz w:val="23"/>
          <w:szCs w:val="23"/>
          <w:shd w:val="clear" w:color="auto" w:fill="FFFFFF"/>
        </w:rPr>
        <w:t xml:space="preserve"> designers, </w:t>
      </w:r>
      <w:r w:rsidR="00F71768" w:rsidRPr="00B65071">
        <w:rPr>
          <w:rStyle w:val="normaltextrun"/>
          <w:rFonts w:ascii="Book Antiqua" w:hAnsi="Book Antiqua"/>
          <w:color w:val="000000"/>
          <w:sz w:val="23"/>
          <w:szCs w:val="23"/>
          <w:shd w:val="clear" w:color="auto" w:fill="FFFFFF"/>
        </w:rPr>
        <w:t>Inte</w:t>
      </w:r>
      <w:r w:rsidR="001E1A60">
        <w:rPr>
          <w:rStyle w:val="normaltextrun"/>
          <w:rFonts w:ascii="Book Antiqua" w:hAnsi="Book Antiqua"/>
          <w:color w:val="000000"/>
          <w:sz w:val="23"/>
          <w:szCs w:val="23"/>
          <w:shd w:val="clear" w:color="auto" w:fill="FFFFFF"/>
        </w:rPr>
        <w:t>rnational Organizat</w:t>
      </w:r>
      <w:r w:rsidR="00C4072B">
        <w:rPr>
          <w:rStyle w:val="normaltextrun"/>
          <w:rFonts w:ascii="Book Antiqua" w:hAnsi="Book Antiqua"/>
          <w:color w:val="000000"/>
          <w:sz w:val="23"/>
          <w:szCs w:val="23"/>
          <w:shd w:val="clear" w:color="auto" w:fill="FFFFFF"/>
        </w:rPr>
        <w:t>ions</w:t>
      </w:r>
      <w:r w:rsidR="00F71768" w:rsidRPr="00B65071">
        <w:rPr>
          <w:rStyle w:val="normaltextrun"/>
          <w:rFonts w:ascii="Book Antiqua" w:hAnsi="Book Antiqua"/>
          <w:color w:val="000000"/>
          <w:sz w:val="23"/>
          <w:szCs w:val="23"/>
          <w:shd w:val="clear" w:color="auto" w:fill="FFFFFF"/>
        </w:rPr>
        <w:t xml:space="preserve"> and other Stakeholders may</w:t>
      </w:r>
      <w:r w:rsidR="0034369F" w:rsidRPr="00B65071">
        <w:rPr>
          <w:rStyle w:val="normaltextrun"/>
          <w:rFonts w:ascii="Book Antiqua" w:hAnsi="Book Antiqua"/>
          <w:color w:val="000000"/>
          <w:sz w:val="23"/>
          <w:szCs w:val="23"/>
          <w:shd w:val="clear" w:color="auto" w:fill="FFFFFF"/>
        </w:rPr>
        <w:t xml:space="preserve"> submit</w:t>
      </w:r>
      <w:r w:rsidR="00F71768" w:rsidRPr="00B65071">
        <w:rPr>
          <w:rStyle w:val="normaltextrun"/>
          <w:rFonts w:ascii="Book Antiqua" w:hAnsi="Book Antiqua"/>
          <w:color w:val="000000"/>
          <w:sz w:val="23"/>
          <w:szCs w:val="23"/>
          <w:shd w:val="clear" w:color="auto" w:fill="FFFFFF"/>
        </w:rPr>
        <w:t xml:space="preserve"> this</w:t>
      </w:r>
      <w:r w:rsidR="0034369F" w:rsidRPr="00B65071">
        <w:rPr>
          <w:rStyle w:val="normaltextrun"/>
          <w:rFonts w:ascii="Book Antiqua" w:hAnsi="Book Antiqua"/>
          <w:color w:val="000000"/>
          <w:sz w:val="23"/>
          <w:szCs w:val="23"/>
          <w:shd w:val="clear" w:color="auto" w:fill="FFFFFF"/>
        </w:rPr>
        <w:t xml:space="preserve"> expression of interest along with concrete proposals on </w:t>
      </w:r>
      <w:r w:rsidR="00605E7D" w:rsidRPr="00B65071">
        <w:rPr>
          <w:rStyle w:val="normaltextrun"/>
          <w:rFonts w:ascii="Book Antiqua" w:hAnsi="Book Antiqua"/>
          <w:color w:val="000000"/>
          <w:sz w:val="23"/>
          <w:szCs w:val="23"/>
          <w:shd w:val="clear" w:color="auto" w:fill="FFFFFF"/>
        </w:rPr>
        <w:t>email</w:t>
      </w:r>
      <w:r w:rsidR="006074B6">
        <w:rPr>
          <w:rStyle w:val="normaltextrun"/>
          <w:rFonts w:ascii="Book Antiqua" w:hAnsi="Book Antiqua"/>
          <w:color w:val="000000"/>
          <w:sz w:val="23"/>
          <w:szCs w:val="23"/>
          <w:shd w:val="clear" w:color="auto" w:fill="FFFFFF"/>
        </w:rPr>
        <w:t xml:space="preserve"> </w:t>
      </w:r>
      <w:hyperlink r:id="rId9" w:history="1">
        <w:r w:rsidR="006074B6" w:rsidRPr="005D64BB">
          <w:rPr>
            <w:rStyle w:val="Hyperlink"/>
            <w:rFonts w:ascii="Book Antiqua" w:hAnsi="Book Antiqua"/>
            <w:sz w:val="23"/>
            <w:szCs w:val="23"/>
            <w:shd w:val="clear" w:color="auto" w:fill="FFFFFF"/>
          </w:rPr>
          <w:t>gshankar@eesl.co.in</w:t>
        </w:r>
      </w:hyperlink>
      <w:bookmarkStart w:id="0" w:name="_GoBack"/>
      <w:bookmarkEnd w:id="0"/>
      <w:r w:rsidR="006074B6">
        <w:rPr>
          <w:rStyle w:val="normaltextrun"/>
          <w:rFonts w:ascii="Book Antiqua" w:hAnsi="Book Antiqua"/>
          <w:color w:val="000000"/>
          <w:sz w:val="23"/>
          <w:szCs w:val="23"/>
          <w:shd w:val="clear" w:color="auto" w:fill="FFFFFF"/>
        </w:rPr>
        <w:t xml:space="preserve">; </w:t>
      </w:r>
      <w:r w:rsidR="00605E7D" w:rsidRPr="00B65071">
        <w:rPr>
          <w:rStyle w:val="normaltextrun"/>
          <w:rFonts w:ascii="Book Antiqua" w:hAnsi="Book Antiqua"/>
          <w:color w:val="000000"/>
          <w:sz w:val="23"/>
          <w:szCs w:val="23"/>
          <w:shd w:val="clear" w:color="auto" w:fill="FFFFFF"/>
        </w:rPr>
        <w:t xml:space="preserve"> </w:t>
      </w:r>
      <w:hyperlink r:id="rId10" w:history="1">
        <w:r w:rsidR="00B1233E" w:rsidRPr="00B65071">
          <w:rPr>
            <w:rStyle w:val="Hyperlink"/>
            <w:rFonts w:ascii="Book Antiqua" w:hAnsi="Book Antiqua"/>
            <w:sz w:val="23"/>
            <w:szCs w:val="23"/>
            <w:shd w:val="clear" w:color="auto" w:fill="FFFFFF"/>
          </w:rPr>
          <w:t>nkjha@eesl.co.in</w:t>
        </w:r>
      </w:hyperlink>
      <w:r w:rsidR="00B1233E" w:rsidRPr="00B65071">
        <w:rPr>
          <w:rFonts w:ascii="Book Antiqua" w:hAnsi="Book Antiqua"/>
          <w:sz w:val="23"/>
          <w:szCs w:val="23"/>
          <w:shd w:val="clear" w:color="auto" w:fill="FFFFFF"/>
        </w:rPr>
        <w:t xml:space="preserve"> </w:t>
      </w:r>
      <w:r w:rsidR="00605E7D" w:rsidRPr="00B65071">
        <w:rPr>
          <w:rStyle w:val="normaltextrun"/>
          <w:rFonts w:ascii="Book Antiqua" w:hAnsi="Book Antiqua"/>
          <w:color w:val="000000"/>
          <w:sz w:val="23"/>
          <w:szCs w:val="23"/>
          <w:shd w:val="clear" w:color="auto" w:fill="FFFFFF"/>
        </w:rPr>
        <w:t xml:space="preserve"> </w:t>
      </w:r>
      <w:r w:rsidR="00B1233E" w:rsidRPr="00B65071">
        <w:rPr>
          <w:rStyle w:val="normaltextrun"/>
          <w:rFonts w:ascii="Book Antiqua" w:hAnsi="Book Antiqua"/>
          <w:color w:val="000000"/>
          <w:sz w:val="23"/>
          <w:szCs w:val="23"/>
          <w:shd w:val="clear" w:color="auto" w:fill="FFFFFF"/>
        </w:rPr>
        <w:t>by May</w:t>
      </w:r>
      <w:r w:rsidR="00C536A6" w:rsidRPr="00B65071">
        <w:rPr>
          <w:rStyle w:val="normaltextrun"/>
          <w:rFonts w:ascii="Book Antiqua" w:hAnsi="Book Antiqua"/>
          <w:color w:val="000000"/>
          <w:sz w:val="23"/>
          <w:szCs w:val="23"/>
          <w:shd w:val="clear" w:color="auto" w:fill="FFFFFF"/>
        </w:rPr>
        <w:t xml:space="preserve"> </w:t>
      </w:r>
      <w:r>
        <w:rPr>
          <w:rStyle w:val="normaltextrun"/>
          <w:rFonts w:ascii="Book Antiqua" w:hAnsi="Book Antiqua"/>
          <w:color w:val="000000"/>
          <w:sz w:val="23"/>
          <w:szCs w:val="23"/>
          <w:shd w:val="clear" w:color="auto" w:fill="FFFFFF"/>
        </w:rPr>
        <w:t>1</w:t>
      </w:r>
      <w:r w:rsidR="00F556FF">
        <w:rPr>
          <w:rStyle w:val="normaltextrun"/>
          <w:rFonts w:ascii="Book Antiqua" w:hAnsi="Book Antiqua"/>
          <w:color w:val="000000"/>
          <w:sz w:val="23"/>
          <w:szCs w:val="23"/>
          <w:shd w:val="clear" w:color="auto" w:fill="FFFFFF"/>
        </w:rPr>
        <w:t>7</w:t>
      </w:r>
      <w:r w:rsidR="006074B6" w:rsidRPr="006074B6">
        <w:rPr>
          <w:rStyle w:val="normaltextrun"/>
          <w:rFonts w:ascii="Book Antiqua" w:hAnsi="Book Antiqua"/>
          <w:color w:val="000000"/>
          <w:sz w:val="23"/>
          <w:szCs w:val="23"/>
          <w:shd w:val="clear" w:color="auto" w:fill="FFFFFF"/>
          <w:vertAlign w:val="superscript"/>
        </w:rPr>
        <w:t>th</w:t>
      </w:r>
      <w:r w:rsidR="00C536A6" w:rsidRPr="00B65071">
        <w:rPr>
          <w:rStyle w:val="normaltextrun"/>
          <w:rFonts w:ascii="Book Antiqua" w:hAnsi="Book Antiqua"/>
          <w:color w:val="000000"/>
          <w:sz w:val="23"/>
          <w:szCs w:val="23"/>
          <w:shd w:val="clear" w:color="auto" w:fill="FFFFFF"/>
        </w:rPr>
        <w:t xml:space="preserve">, 2023. </w:t>
      </w:r>
    </w:p>
    <w:p w14:paraId="74DE7903" w14:textId="22E95894" w:rsidR="00F87B0D" w:rsidRPr="00B65071" w:rsidRDefault="00F71768" w:rsidP="005D4EE8">
      <w:pPr>
        <w:pStyle w:val="NormalWeb"/>
        <w:shd w:val="clear" w:color="auto" w:fill="FFFFFF"/>
        <w:spacing w:before="0" w:beforeAutospacing="0" w:after="300" w:afterAutospacing="0"/>
        <w:jc w:val="center"/>
        <w:rPr>
          <w:rFonts w:ascii="Book Antiqua" w:hAnsi="Book Antiqua"/>
        </w:rPr>
      </w:pPr>
      <w:r w:rsidRPr="00B65071">
        <w:rPr>
          <w:rStyle w:val="normaltextrun"/>
          <w:rFonts w:ascii="Book Antiqua" w:hAnsi="Book Antiqua"/>
          <w:color w:val="000000"/>
          <w:sz w:val="23"/>
          <w:szCs w:val="23"/>
          <w:shd w:val="clear" w:color="auto" w:fill="FFFFFF"/>
        </w:rPr>
        <w:t>***</w:t>
      </w:r>
    </w:p>
    <w:sectPr w:rsidR="00F87B0D" w:rsidRPr="00B650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48C66" w14:textId="77777777" w:rsidR="00913054" w:rsidRDefault="00913054" w:rsidP="00C536A6">
      <w:pPr>
        <w:spacing w:after="0" w:line="240" w:lineRule="auto"/>
      </w:pPr>
      <w:r>
        <w:separator/>
      </w:r>
    </w:p>
  </w:endnote>
  <w:endnote w:type="continuationSeparator" w:id="0">
    <w:p w14:paraId="3510B06C" w14:textId="77777777" w:rsidR="00913054" w:rsidRDefault="00913054" w:rsidP="00C536A6">
      <w:pPr>
        <w:spacing w:after="0" w:line="240" w:lineRule="auto"/>
      </w:pPr>
      <w:r>
        <w:continuationSeparator/>
      </w:r>
    </w:p>
  </w:endnote>
  <w:endnote w:type="continuationNotice" w:id="1">
    <w:p w14:paraId="0E303445" w14:textId="77777777" w:rsidR="00913054" w:rsidRDefault="00913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08D6C" w14:textId="77777777" w:rsidR="00913054" w:rsidRDefault="00913054" w:rsidP="00C536A6">
      <w:pPr>
        <w:spacing w:after="0" w:line="240" w:lineRule="auto"/>
      </w:pPr>
      <w:r>
        <w:separator/>
      </w:r>
    </w:p>
  </w:footnote>
  <w:footnote w:type="continuationSeparator" w:id="0">
    <w:p w14:paraId="4927DE92" w14:textId="77777777" w:rsidR="00913054" w:rsidRDefault="00913054" w:rsidP="00C536A6">
      <w:pPr>
        <w:spacing w:after="0" w:line="240" w:lineRule="auto"/>
      </w:pPr>
      <w:r>
        <w:continuationSeparator/>
      </w:r>
    </w:p>
  </w:footnote>
  <w:footnote w:type="continuationNotice" w:id="1">
    <w:p w14:paraId="1D316538" w14:textId="77777777" w:rsidR="00913054" w:rsidRDefault="0091305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E016E"/>
    <w:multiLevelType w:val="hybridMultilevel"/>
    <w:tmpl w:val="1690E0E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22C352AC"/>
    <w:multiLevelType w:val="hybridMultilevel"/>
    <w:tmpl w:val="2ED287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57F2F8E"/>
    <w:multiLevelType w:val="multilevel"/>
    <w:tmpl w:val="19C4F9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D375FD3"/>
    <w:multiLevelType w:val="hybridMultilevel"/>
    <w:tmpl w:val="940627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FA805B6"/>
    <w:multiLevelType w:val="hybridMultilevel"/>
    <w:tmpl w:val="8C4EFFF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3BB4373B"/>
    <w:multiLevelType w:val="hybridMultilevel"/>
    <w:tmpl w:val="5784D0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DD5813"/>
    <w:multiLevelType w:val="hybridMultilevel"/>
    <w:tmpl w:val="6BE2362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9F72927"/>
    <w:multiLevelType w:val="hybridMultilevel"/>
    <w:tmpl w:val="7E24A588"/>
    <w:lvl w:ilvl="0" w:tplc="C2A60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9776F"/>
    <w:multiLevelType w:val="hybridMultilevel"/>
    <w:tmpl w:val="EC10B6B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72644420"/>
    <w:multiLevelType w:val="hybridMultilevel"/>
    <w:tmpl w:val="8112191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77CE61D7"/>
    <w:multiLevelType w:val="hybridMultilevel"/>
    <w:tmpl w:val="69C2C08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0"/>
  </w:num>
  <w:num w:numId="6">
    <w:abstractNumId w:val="4"/>
  </w:num>
  <w:num w:numId="7">
    <w:abstractNumId w:val="1"/>
  </w:num>
  <w:num w:numId="8">
    <w:abstractNumId w:val="10"/>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0D"/>
    <w:rsid w:val="00000F6D"/>
    <w:rsid w:val="0000494D"/>
    <w:rsid w:val="000243F9"/>
    <w:rsid w:val="0003406C"/>
    <w:rsid w:val="00040FAD"/>
    <w:rsid w:val="000454F2"/>
    <w:rsid w:val="00055580"/>
    <w:rsid w:val="000733BD"/>
    <w:rsid w:val="000864AF"/>
    <w:rsid w:val="000A009F"/>
    <w:rsid w:val="000B7934"/>
    <w:rsid w:val="000B7BED"/>
    <w:rsid w:val="000C35A6"/>
    <w:rsid w:val="000C79A4"/>
    <w:rsid w:val="000E44DB"/>
    <w:rsid w:val="000E72BB"/>
    <w:rsid w:val="001105E7"/>
    <w:rsid w:val="0011344D"/>
    <w:rsid w:val="001136E1"/>
    <w:rsid w:val="00114867"/>
    <w:rsid w:val="00120CD2"/>
    <w:rsid w:val="00121AEE"/>
    <w:rsid w:val="00121D9E"/>
    <w:rsid w:val="00143358"/>
    <w:rsid w:val="00150205"/>
    <w:rsid w:val="00154114"/>
    <w:rsid w:val="00161863"/>
    <w:rsid w:val="00165F5D"/>
    <w:rsid w:val="00171C55"/>
    <w:rsid w:val="0017521A"/>
    <w:rsid w:val="00175661"/>
    <w:rsid w:val="00175FC5"/>
    <w:rsid w:val="00191811"/>
    <w:rsid w:val="00197763"/>
    <w:rsid w:val="001B1EAC"/>
    <w:rsid w:val="001B699F"/>
    <w:rsid w:val="001C1022"/>
    <w:rsid w:val="001D7EC3"/>
    <w:rsid w:val="001E092C"/>
    <w:rsid w:val="001E1A60"/>
    <w:rsid w:val="001E2119"/>
    <w:rsid w:val="001F5750"/>
    <w:rsid w:val="001F7BBD"/>
    <w:rsid w:val="00243593"/>
    <w:rsid w:val="0024624C"/>
    <w:rsid w:val="0026669C"/>
    <w:rsid w:val="0026673C"/>
    <w:rsid w:val="00277D9C"/>
    <w:rsid w:val="00285421"/>
    <w:rsid w:val="002A0225"/>
    <w:rsid w:val="002A7756"/>
    <w:rsid w:val="002B2DFE"/>
    <w:rsid w:val="002B7B47"/>
    <w:rsid w:val="002C112F"/>
    <w:rsid w:val="00303919"/>
    <w:rsid w:val="00313959"/>
    <w:rsid w:val="00315CF2"/>
    <w:rsid w:val="00330BE6"/>
    <w:rsid w:val="00334568"/>
    <w:rsid w:val="0033752A"/>
    <w:rsid w:val="0034369F"/>
    <w:rsid w:val="00350A99"/>
    <w:rsid w:val="00351B77"/>
    <w:rsid w:val="00353FCD"/>
    <w:rsid w:val="003572D4"/>
    <w:rsid w:val="00373835"/>
    <w:rsid w:val="0038263C"/>
    <w:rsid w:val="00382D23"/>
    <w:rsid w:val="003846FA"/>
    <w:rsid w:val="00386BB8"/>
    <w:rsid w:val="00393987"/>
    <w:rsid w:val="003D01EB"/>
    <w:rsid w:val="003E3251"/>
    <w:rsid w:val="003F4DF7"/>
    <w:rsid w:val="0040139E"/>
    <w:rsid w:val="00404C0E"/>
    <w:rsid w:val="00415ED8"/>
    <w:rsid w:val="00420AB8"/>
    <w:rsid w:val="00430A18"/>
    <w:rsid w:val="00453015"/>
    <w:rsid w:val="00454A34"/>
    <w:rsid w:val="00455E43"/>
    <w:rsid w:val="004629B1"/>
    <w:rsid w:val="00464B7B"/>
    <w:rsid w:val="00476700"/>
    <w:rsid w:val="004832C3"/>
    <w:rsid w:val="00490F34"/>
    <w:rsid w:val="00491259"/>
    <w:rsid w:val="00495969"/>
    <w:rsid w:val="004A62A6"/>
    <w:rsid w:val="004C599C"/>
    <w:rsid w:val="004D4846"/>
    <w:rsid w:val="004E0A63"/>
    <w:rsid w:val="004E3E7D"/>
    <w:rsid w:val="004F0615"/>
    <w:rsid w:val="004F2C4B"/>
    <w:rsid w:val="00511B91"/>
    <w:rsid w:val="00512314"/>
    <w:rsid w:val="005151A6"/>
    <w:rsid w:val="0051620D"/>
    <w:rsid w:val="00516F9A"/>
    <w:rsid w:val="00521B27"/>
    <w:rsid w:val="005278BA"/>
    <w:rsid w:val="00543081"/>
    <w:rsid w:val="00554580"/>
    <w:rsid w:val="0059308E"/>
    <w:rsid w:val="00596C26"/>
    <w:rsid w:val="005B3441"/>
    <w:rsid w:val="005D0C4E"/>
    <w:rsid w:val="005D4EE8"/>
    <w:rsid w:val="005D6FDC"/>
    <w:rsid w:val="005D75C4"/>
    <w:rsid w:val="005E2A7B"/>
    <w:rsid w:val="0060120D"/>
    <w:rsid w:val="00605E7D"/>
    <w:rsid w:val="006074B6"/>
    <w:rsid w:val="006109BB"/>
    <w:rsid w:val="006205B6"/>
    <w:rsid w:val="00657926"/>
    <w:rsid w:val="00664DFF"/>
    <w:rsid w:val="00674062"/>
    <w:rsid w:val="006767B2"/>
    <w:rsid w:val="00695030"/>
    <w:rsid w:val="006B4B35"/>
    <w:rsid w:val="006B6452"/>
    <w:rsid w:val="006E0CD1"/>
    <w:rsid w:val="006E5E9C"/>
    <w:rsid w:val="006F294E"/>
    <w:rsid w:val="00704966"/>
    <w:rsid w:val="007142EB"/>
    <w:rsid w:val="00715581"/>
    <w:rsid w:val="00726C87"/>
    <w:rsid w:val="00730716"/>
    <w:rsid w:val="007505F9"/>
    <w:rsid w:val="00753003"/>
    <w:rsid w:val="00756AC2"/>
    <w:rsid w:val="007608D2"/>
    <w:rsid w:val="00764F31"/>
    <w:rsid w:val="00766C7C"/>
    <w:rsid w:val="00771D67"/>
    <w:rsid w:val="00775FE4"/>
    <w:rsid w:val="007814DA"/>
    <w:rsid w:val="007A3CFD"/>
    <w:rsid w:val="007B47DC"/>
    <w:rsid w:val="007C4ED5"/>
    <w:rsid w:val="007C6F39"/>
    <w:rsid w:val="007D1259"/>
    <w:rsid w:val="007E2262"/>
    <w:rsid w:val="008132B9"/>
    <w:rsid w:val="00826A76"/>
    <w:rsid w:val="00834426"/>
    <w:rsid w:val="008358CB"/>
    <w:rsid w:val="008419D4"/>
    <w:rsid w:val="00851342"/>
    <w:rsid w:val="00857BED"/>
    <w:rsid w:val="008652A0"/>
    <w:rsid w:val="00897405"/>
    <w:rsid w:val="008A7B32"/>
    <w:rsid w:val="008B2754"/>
    <w:rsid w:val="008C0F84"/>
    <w:rsid w:val="008E04C0"/>
    <w:rsid w:val="008E1465"/>
    <w:rsid w:val="008E4AE2"/>
    <w:rsid w:val="008E7FB1"/>
    <w:rsid w:val="008F260C"/>
    <w:rsid w:val="008F7849"/>
    <w:rsid w:val="0090205F"/>
    <w:rsid w:val="009028FE"/>
    <w:rsid w:val="00913054"/>
    <w:rsid w:val="00924910"/>
    <w:rsid w:val="00924E45"/>
    <w:rsid w:val="009411B9"/>
    <w:rsid w:val="00943EA0"/>
    <w:rsid w:val="009444CD"/>
    <w:rsid w:val="00947AED"/>
    <w:rsid w:val="0095784F"/>
    <w:rsid w:val="0096774D"/>
    <w:rsid w:val="00974D11"/>
    <w:rsid w:val="00980D26"/>
    <w:rsid w:val="009A1002"/>
    <w:rsid w:val="009A602D"/>
    <w:rsid w:val="009C4083"/>
    <w:rsid w:val="009D188C"/>
    <w:rsid w:val="00A06B09"/>
    <w:rsid w:val="00A06B2D"/>
    <w:rsid w:val="00A15129"/>
    <w:rsid w:val="00A17267"/>
    <w:rsid w:val="00A2149E"/>
    <w:rsid w:val="00A270B2"/>
    <w:rsid w:val="00A35D8A"/>
    <w:rsid w:val="00A414DA"/>
    <w:rsid w:val="00A53A30"/>
    <w:rsid w:val="00A604C7"/>
    <w:rsid w:val="00A61C9F"/>
    <w:rsid w:val="00A64BEE"/>
    <w:rsid w:val="00AA61EB"/>
    <w:rsid w:val="00AB0A7E"/>
    <w:rsid w:val="00AB5D9F"/>
    <w:rsid w:val="00AC35B4"/>
    <w:rsid w:val="00AE7EB0"/>
    <w:rsid w:val="00B1233E"/>
    <w:rsid w:val="00B1481B"/>
    <w:rsid w:val="00B24C93"/>
    <w:rsid w:val="00B3418C"/>
    <w:rsid w:val="00B522C0"/>
    <w:rsid w:val="00B54160"/>
    <w:rsid w:val="00B558D9"/>
    <w:rsid w:val="00B64D08"/>
    <w:rsid w:val="00B65071"/>
    <w:rsid w:val="00B75682"/>
    <w:rsid w:val="00B816C8"/>
    <w:rsid w:val="00B82EA0"/>
    <w:rsid w:val="00BA3BA6"/>
    <w:rsid w:val="00BA61CB"/>
    <w:rsid w:val="00BE4E00"/>
    <w:rsid w:val="00BE61EC"/>
    <w:rsid w:val="00BF08A7"/>
    <w:rsid w:val="00C0449F"/>
    <w:rsid w:val="00C0536F"/>
    <w:rsid w:val="00C06D5C"/>
    <w:rsid w:val="00C14827"/>
    <w:rsid w:val="00C22848"/>
    <w:rsid w:val="00C23363"/>
    <w:rsid w:val="00C33DB1"/>
    <w:rsid w:val="00C3532D"/>
    <w:rsid w:val="00C4072B"/>
    <w:rsid w:val="00C45979"/>
    <w:rsid w:val="00C536A6"/>
    <w:rsid w:val="00C64A28"/>
    <w:rsid w:val="00C74623"/>
    <w:rsid w:val="00C81352"/>
    <w:rsid w:val="00C92520"/>
    <w:rsid w:val="00CA2B8D"/>
    <w:rsid w:val="00CB4DB7"/>
    <w:rsid w:val="00CE510C"/>
    <w:rsid w:val="00D02346"/>
    <w:rsid w:val="00D0700E"/>
    <w:rsid w:val="00D27C8A"/>
    <w:rsid w:val="00D509E6"/>
    <w:rsid w:val="00D76770"/>
    <w:rsid w:val="00D84F6B"/>
    <w:rsid w:val="00D9621B"/>
    <w:rsid w:val="00D979AD"/>
    <w:rsid w:val="00DA32A8"/>
    <w:rsid w:val="00DB3F81"/>
    <w:rsid w:val="00DB42B7"/>
    <w:rsid w:val="00DE3F4F"/>
    <w:rsid w:val="00DE4BF2"/>
    <w:rsid w:val="00E00972"/>
    <w:rsid w:val="00E01BE1"/>
    <w:rsid w:val="00E1586B"/>
    <w:rsid w:val="00E21A98"/>
    <w:rsid w:val="00E236A4"/>
    <w:rsid w:val="00E326AC"/>
    <w:rsid w:val="00E602D1"/>
    <w:rsid w:val="00E67374"/>
    <w:rsid w:val="00E75218"/>
    <w:rsid w:val="00E87068"/>
    <w:rsid w:val="00E94BFB"/>
    <w:rsid w:val="00EA190F"/>
    <w:rsid w:val="00EC2EF6"/>
    <w:rsid w:val="00EC390B"/>
    <w:rsid w:val="00EC5D5C"/>
    <w:rsid w:val="00ED4E84"/>
    <w:rsid w:val="00EE2C07"/>
    <w:rsid w:val="00EF2DE9"/>
    <w:rsid w:val="00F05ED3"/>
    <w:rsid w:val="00F12666"/>
    <w:rsid w:val="00F145BC"/>
    <w:rsid w:val="00F17F11"/>
    <w:rsid w:val="00F20153"/>
    <w:rsid w:val="00F215CB"/>
    <w:rsid w:val="00F27F1C"/>
    <w:rsid w:val="00F451D4"/>
    <w:rsid w:val="00F477BD"/>
    <w:rsid w:val="00F556FF"/>
    <w:rsid w:val="00F566F4"/>
    <w:rsid w:val="00F71768"/>
    <w:rsid w:val="00F73ACC"/>
    <w:rsid w:val="00F83530"/>
    <w:rsid w:val="00F837BB"/>
    <w:rsid w:val="00F87B0D"/>
    <w:rsid w:val="00F955F3"/>
    <w:rsid w:val="00F9646C"/>
    <w:rsid w:val="00FB5B32"/>
    <w:rsid w:val="00FC273C"/>
    <w:rsid w:val="00FE0B82"/>
    <w:rsid w:val="00FE346A"/>
    <w:rsid w:val="00FE53EE"/>
    <w:rsid w:val="0179FC1F"/>
    <w:rsid w:val="058F9C0E"/>
    <w:rsid w:val="07EFFC39"/>
    <w:rsid w:val="08798475"/>
    <w:rsid w:val="09DEA461"/>
    <w:rsid w:val="0B05274D"/>
    <w:rsid w:val="0BB87B45"/>
    <w:rsid w:val="0C3ACB14"/>
    <w:rsid w:val="0CD3AC14"/>
    <w:rsid w:val="0E95898B"/>
    <w:rsid w:val="0EAA8DA0"/>
    <w:rsid w:val="0FC5BE6F"/>
    <w:rsid w:val="106814F9"/>
    <w:rsid w:val="1726FC7E"/>
    <w:rsid w:val="1752CC0B"/>
    <w:rsid w:val="182A66B1"/>
    <w:rsid w:val="1A190ED9"/>
    <w:rsid w:val="1D0E168C"/>
    <w:rsid w:val="200028E7"/>
    <w:rsid w:val="25B35F9F"/>
    <w:rsid w:val="293B0B09"/>
    <w:rsid w:val="2A9B6598"/>
    <w:rsid w:val="2B007FE8"/>
    <w:rsid w:val="2B421240"/>
    <w:rsid w:val="2C5A4DB7"/>
    <w:rsid w:val="2D30BA68"/>
    <w:rsid w:val="2E34249B"/>
    <w:rsid w:val="3025C21B"/>
    <w:rsid w:val="31C2CC04"/>
    <w:rsid w:val="366F0121"/>
    <w:rsid w:val="39A2A5D4"/>
    <w:rsid w:val="3B7C7CB8"/>
    <w:rsid w:val="3B944354"/>
    <w:rsid w:val="3D6B24E0"/>
    <w:rsid w:val="40602C93"/>
    <w:rsid w:val="4102831D"/>
    <w:rsid w:val="41D55866"/>
    <w:rsid w:val="427EFA66"/>
    <w:rsid w:val="43523EEE"/>
    <w:rsid w:val="439ACD45"/>
    <w:rsid w:val="44398C67"/>
    <w:rsid w:val="490575A6"/>
    <w:rsid w:val="4AE36FD7"/>
    <w:rsid w:val="4CB3E661"/>
    <w:rsid w:val="4E8FD229"/>
    <w:rsid w:val="4FAC63BE"/>
    <w:rsid w:val="4FC75283"/>
    <w:rsid w:val="51FB60D9"/>
    <w:rsid w:val="541A2EAC"/>
    <w:rsid w:val="5436BAA5"/>
    <w:rsid w:val="5539B599"/>
    <w:rsid w:val="5651F110"/>
    <w:rsid w:val="56CF04CD"/>
    <w:rsid w:val="570C4107"/>
    <w:rsid w:val="5806F466"/>
    <w:rsid w:val="5A326989"/>
    <w:rsid w:val="5A776078"/>
    <w:rsid w:val="5C51375C"/>
    <w:rsid w:val="63FAD0F1"/>
    <w:rsid w:val="6866653D"/>
    <w:rsid w:val="6A40788F"/>
    <w:rsid w:val="6AB1CAF0"/>
    <w:rsid w:val="6C16B80B"/>
    <w:rsid w:val="6C578BAD"/>
    <w:rsid w:val="6EB2999B"/>
    <w:rsid w:val="703C2773"/>
    <w:rsid w:val="71E1E830"/>
    <w:rsid w:val="725B6485"/>
    <w:rsid w:val="7319688A"/>
    <w:rsid w:val="73D4E676"/>
    <w:rsid w:val="7788D0AC"/>
    <w:rsid w:val="7A18F0E0"/>
    <w:rsid w:val="7A211AD4"/>
    <w:rsid w:val="7A7A73C8"/>
    <w:rsid w:val="7AA34DFD"/>
    <w:rsid w:val="7D77D8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24F1"/>
  <w15:chartTrackingRefBased/>
  <w15:docId w15:val="{C68351AB-7837-470C-98F0-E99F4764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63"/>
    <w:rPr>
      <w:sz w:val="20"/>
      <w:szCs w:val="20"/>
    </w:rPr>
  </w:style>
  <w:style w:type="paragraph" w:styleId="Heading1">
    <w:name w:val="heading 1"/>
    <w:basedOn w:val="Normal"/>
    <w:next w:val="Normal"/>
    <w:link w:val="Heading1Char"/>
    <w:uiPriority w:val="9"/>
    <w:qFormat/>
    <w:rsid w:val="007505F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505F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505F9"/>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7505F9"/>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7505F9"/>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7505F9"/>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7505F9"/>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7505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05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87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87B0D"/>
  </w:style>
  <w:style w:type="character" w:customStyle="1" w:styleId="normaltextrun">
    <w:name w:val="normaltextrun"/>
    <w:basedOn w:val="DefaultParagraphFont"/>
    <w:rsid w:val="00F87B0D"/>
  </w:style>
  <w:style w:type="paragraph" w:styleId="Header">
    <w:name w:val="header"/>
    <w:basedOn w:val="Normal"/>
    <w:link w:val="HeaderChar"/>
    <w:uiPriority w:val="99"/>
    <w:unhideWhenUsed/>
    <w:rsid w:val="00C53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A6"/>
  </w:style>
  <w:style w:type="paragraph" w:styleId="Footer">
    <w:name w:val="footer"/>
    <w:basedOn w:val="Normal"/>
    <w:link w:val="FooterChar"/>
    <w:uiPriority w:val="99"/>
    <w:unhideWhenUsed/>
    <w:rsid w:val="00C53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A6"/>
  </w:style>
  <w:style w:type="paragraph" w:styleId="FootnoteText">
    <w:name w:val="footnote text"/>
    <w:basedOn w:val="Normal"/>
    <w:link w:val="FootnoteTextChar"/>
    <w:uiPriority w:val="99"/>
    <w:semiHidden/>
    <w:unhideWhenUsed/>
    <w:rsid w:val="00F71768"/>
    <w:pPr>
      <w:spacing w:after="0" w:line="240" w:lineRule="auto"/>
    </w:pPr>
  </w:style>
  <w:style w:type="character" w:customStyle="1" w:styleId="FootnoteTextChar">
    <w:name w:val="Footnote Text Char"/>
    <w:basedOn w:val="DefaultParagraphFont"/>
    <w:link w:val="FootnoteText"/>
    <w:uiPriority w:val="99"/>
    <w:semiHidden/>
    <w:rsid w:val="00F71768"/>
    <w:rPr>
      <w:sz w:val="20"/>
      <w:szCs w:val="20"/>
    </w:rPr>
  </w:style>
  <w:style w:type="character" w:styleId="FootnoteReference">
    <w:name w:val="footnote reference"/>
    <w:basedOn w:val="DefaultParagraphFont"/>
    <w:uiPriority w:val="99"/>
    <w:semiHidden/>
    <w:unhideWhenUsed/>
    <w:rsid w:val="00F71768"/>
    <w:rPr>
      <w:vertAlign w:val="superscript"/>
    </w:rPr>
  </w:style>
  <w:style w:type="character" w:styleId="CommentReference">
    <w:name w:val="annotation reference"/>
    <w:basedOn w:val="DefaultParagraphFont"/>
    <w:uiPriority w:val="99"/>
    <w:semiHidden/>
    <w:unhideWhenUsed/>
    <w:rsid w:val="00F71768"/>
    <w:rPr>
      <w:sz w:val="16"/>
      <w:szCs w:val="16"/>
    </w:rPr>
  </w:style>
  <w:style w:type="paragraph" w:styleId="CommentText">
    <w:name w:val="annotation text"/>
    <w:basedOn w:val="Normal"/>
    <w:link w:val="CommentTextChar"/>
    <w:uiPriority w:val="99"/>
    <w:semiHidden/>
    <w:unhideWhenUsed/>
    <w:rsid w:val="00F71768"/>
    <w:pPr>
      <w:spacing w:line="240" w:lineRule="auto"/>
    </w:pPr>
  </w:style>
  <w:style w:type="character" w:customStyle="1" w:styleId="CommentTextChar">
    <w:name w:val="Comment Text Char"/>
    <w:basedOn w:val="DefaultParagraphFont"/>
    <w:link w:val="CommentText"/>
    <w:uiPriority w:val="99"/>
    <w:semiHidden/>
    <w:rsid w:val="00F71768"/>
    <w:rPr>
      <w:sz w:val="20"/>
      <w:szCs w:val="20"/>
    </w:rPr>
  </w:style>
  <w:style w:type="paragraph" w:styleId="CommentSubject">
    <w:name w:val="annotation subject"/>
    <w:basedOn w:val="CommentText"/>
    <w:next w:val="CommentText"/>
    <w:link w:val="CommentSubjectChar"/>
    <w:uiPriority w:val="99"/>
    <w:semiHidden/>
    <w:unhideWhenUsed/>
    <w:rsid w:val="00F71768"/>
    <w:rPr>
      <w:b/>
      <w:bCs/>
    </w:rPr>
  </w:style>
  <w:style w:type="character" w:customStyle="1" w:styleId="CommentSubjectChar">
    <w:name w:val="Comment Subject Char"/>
    <w:basedOn w:val="CommentTextChar"/>
    <w:link w:val="CommentSubject"/>
    <w:uiPriority w:val="99"/>
    <w:semiHidden/>
    <w:rsid w:val="00F71768"/>
    <w:rPr>
      <w:b/>
      <w:bCs/>
      <w:sz w:val="20"/>
      <w:szCs w:val="20"/>
    </w:rPr>
  </w:style>
  <w:style w:type="paragraph" w:styleId="Revision">
    <w:name w:val="Revision"/>
    <w:hidden/>
    <w:uiPriority w:val="99"/>
    <w:semiHidden/>
    <w:rsid w:val="00F71768"/>
    <w:pPr>
      <w:spacing w:after="0" w:line="240" w:lineRule="auto"/>
    </w:pPr>
  </w:style>
  <w:style w:type="character" w:customStyle="1" w:styleId="Heading1Char">
    <w:name w:val="Heading 1 Char"/>
    <w:basedOn w:val="DefaultParagraphFont"/>
    <w:link w:val="Heading1"/>
    <w:uiPriority w:val="9"/>
    <w:rsid w:val="007505F9"/>
    <w:rPr>
      <w:b/>
      <w:bCs/>
      <w:caps/>
      <w:color w:val="FFFFFF" w:themeColor="background1"/>
      <w:spacing w:val="15"/>
      <w:shd w:val="clear" w:color="auto" w:fill="4472C4" w:themeFill="accent1"/>
    </w:rPr>
  </w:style>
  <w:style w:type="character" w:styleId="Hyperlink">
    <w:name w:val="Hyperlink"/>
    <w:basedOn w:val="DefaultParagraphFont"/>
    <w:uiPriority w:val="99"/>
    <w:unhideWhenUsed/>
    <w:rsid w:val="00BE61EC"/>
    <w:rPr>
      <w:color w:val="0563C1" w:themeColor="hyperlink"/>
      <w:u w:val="single"/>
    </w:rPr>
  </w:style>
  <w:style w:type="character" w:customStyle="1" w:styleId="Heading2Char">
    <w:name w:val="Heading 2 Char"/>
    <w:basedOn w:val="DefaultParagraphFont"/>
    <w:link w:val="Heading2"/>
    <w:uiPriority w:val="9"/>
    <w:rsid w:val="007505F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505F9"/>
    <w:rPr>
      <w:caps/>
      <w:color w:val="1F3763" w:themeColor="accent1" w:themeShade="7F"/>
      <w:spacing w:val="15"/>
    </w:rPr>
  </w:style>
  <w:style w:type="character" w:customStyle="1" w:styleId="Heading4Char">
    <w:name w:val="Heading 4 Char"/>
    <w:basedOn w:val="DefaultParagraphFont"/>
    <w:link w:val="Heading4"/>
    <w:uiPriority w:val="9"/>
    <w:semiHidden/>
    <w:rsid w:val="007505F9"/>
    <w:rPr>
      <w:caps/>
      <w:color w:val="2F5496" w:themeColor="accent1" w:themeShade="BF"/>
      <w:spacing w:val="10"/>
    </w:rPr>
  </w:style>
  <w:style w:type="character" w:customStyle="1" w:styleId="Heading5Char">
    <w:name w:val="Heading 5 Char"/>
    <w:basedOn w:val="DefaultParagraphFont"/>
    <w:link w:val="Heading5"/>
    <w:uiPriority w:val="9"/>
    <w:semiHidden/>
    <w:rsid w:val="007505F9"/>
    <w:rPr>
      <w:caps/>
      <w:color w:val="2F5496" w:themeColor="accent1" w:themeShade="BF"/>
      <w:spacing w:val="10"/>
    </w:rPr>
  </w:style>
  <w:style w:type="character" w:customStyle="1" w:styleId="Heading6Char">
    <w:name w:val="Heading 6 Char"/>
    <w:basedOn w:val="DefaultParagraphFont"/>
    <w:link w:val="Heading6"/>
    <w:uiPriority w:val="9"/>
    <w:semiHidden/>
    <w:rsid w:val="007505F9"/>
    <w:rPr>
      <w:caps/>
      <w:color w:val="2F5496" w:themeColor="accent1" w:themeShade="BF"/>
      <w:spacing w:val="10"/>
    </w:rPr>
  </w:style>
  <w:style w:type="character" w:customStyle="1" w:styleId="Heading7Char">
    <w:name w:val="Heading 7 Char"/>
    <w:basedOn w:val="DefaultParagraphFont"/>
    <w:link w:val="Heading7"/>
    <w:uiPriority w:val="9"/>
    <w:semiHidden/>
    <w:rsid w:val="007505F9"/>
    <w:rPr>
      <w:caps/>
      <w:color w:val="2F5496" w:themeColor="accent1" w:themeShade="BF"/>
      <w:spacing w:val="10"/>
    </w:rPr>
  </w:style>
  <w:style w:type="character" w:customStyle="1" w:styleId="Heading8Char">
    <w:name w:val="Heading 8 Char"/>
    <w:basedOn w:val="DefaultParagraphFont"/>
    <w:link w:val="Heading8"/>
    <w:uiPriority w:val="9"/>
    <w:semiHidden/>
    <w:rsid w:val="007505F9"/>
    <w:rPr>
      <w:caps/>
      <w:spacing w:val="10"/>
      <w:sz w:val="18"/>
      <w:szCs w:val="18"/>
    </w:rPr>
  </w:style>
  <w:style w:type="character" w:customStyle="1" w:styleId="Heading9Char">
    <w:name w:val="Heading 9 Char"/>
    <w:basedOn w:val="DefaultParagraphFont"/>
    <w:link w:val="Heading9"/>
    <w:uiPriority w:val="9"/>
    <w:semiHidden/>
    <w:rsid w:val="007505F9"/>
    <w:rPr>
      <w:i/>
      <w:caps/>
      <w:spacing w:val="10"/>
      <w:sz w:val="18"/>
      <w:szCs w:val="18"/>
    </w:rPr>
  </w:style>
  <w:style w:type="paragraph" w:styleId="Caption">
    <w:name w:val="caption"/>
    <w:basedOn w:val="Normal"/>
    <w:next w:val="Normal"/>
    <w:uiPriority w:val="35"/>
    <w:semiHidden/>
    <w:unhideWhenUsed/>
    <w:qFormat/>
    <w:rsid w:val="007505F9"/>
    <w:rPr>
      <w:b/>
      <w:bCs/>
      <w:color w:val="2F5496" w:themeColor="accent1" w:themeShade="BF"/>
      <w:sz w:val="16"/>
      <w:szCs w:val="16"/>
    </w:rPr>
  </w:style>
  <w:style w:type="paragraph" w:styleId="Title">
    <w:name w:val="Title"/>
    <w:basedOn w:val="Normal"/>
    <w:next w:val="Normal"/>
    <w:link w:val="TitleChar"/>
    <w:uiPriority w:val="10"/>
    <w:qFormat/>
    <w:rsid w:val="007505F9"/>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7505F9"/>
    <w:rPr>
      <w:caps/>
      <w:color w:val="4472C4" w:themeColor="accent1"/>
      <w:spacing w:val="10"/>
      <w:kern w:val="28"/>
      <w:sz w:val="52"/>
      <w:szCs w:val="52"/>
    </w:rPr>
  </w:style>
  <w:style w:type="paragraph" w:styleId="Subtitle">
    <w:name w:val="Subtitle"/>
    <w:basedOn w:val="Normal"/>
    <w:next w:val="Normal"/>
    <w:link w:val="SubtitleChar"/>
    <w:uiPriority w:val="11"/>
    <w:qFormat/>
    <w:rsid w:val="007505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505F9"/>
    <w:rPr>
      <w:caps/>
      <w:color w:val="595959" w:themeColor="text1" w:themeTint="A6"/>
      <w:spacing w:val="10"/>
      <w:sz w:val="24"/>
      <w:szCs w:val="24"/>
    </w:rPr>
  </w:style>
  <w:style w:type="character" w:styleId="Strong">
    <w:name w:val="Strong"/>
    <w:uiPriority w:val="22"/>
    <w:qFormat/>
    <w:rsid w:val="007505F9"/>
    <w:rPr>
      <w:b/>
      <w:bCs/>
    </w:rPr>
  </w:style>
  <w:style w:type="character" w:styleId="Emphasis">
    <w:name w:val="Emphasis"/>
    <w:uiPriority w:val="20"/>
    <w:qFormat/>
    <w:rsid w:val="007505F9"/>
    <w:rPr>
      <w:caps/>
      <w:color w:val="1F3763" w:themeColor="accent1" w:themeShade="7F"/>
      <w:spacing w:val="5"/>
    </w:rPr>
  </w:style>
  <w:style w:type="paragraph" w:styleId="NoSpacing">
    <w:name w:val="No Spacing"/>
    <w:basedOn w:val="Normal"/>
    <w:link w:val="NoSpacingChar"/>
    <w:uiPriority w:val="1"/>
    <w:qFormat/>
    <w:rsid w:val="007505F9"/>
    <w:pPr>
      <w:spacing w:before="0" w:after="0" w:line="240" w:lineRule="auto"/>
    </w:pPr>
  </w:style>
  <w:style w:type="character" w:customStyle="1" w:styleId="NoSpacingChar">
    <w:name w:val="No Spacing Char"/>
    <w:basedOn w:val="DefaultParagraphFont"/>
    <w:link w:val="NoSpacing"/>
    <w:uiPriority w:val="1"/>
    <w:rsid w:val="007505F9"/>
    <w:rPr>
      <w:sz w:val="20"/>
      <w:szCs w:val="20"/>
    </w:rPr>
  </w:style>
  <w:style w:type="paragraph" w:styleId="ListParagraph">
    <w:name w:val="List Paragraph"/>
    <w:aliases w:val="Paragraph,Resume Title,TOC style,Bulleted Text,List Paragraph1,Γράφημα,Bullet2,bl1,Bullet21,Bullet22,Bullet23,Bullet211,Bullet24,Bullet25,Bullet26,Bullet27,bl11,Bullet212,Bullet28,bl12,Bullet213,Bullet29,bl13,Bullet214,Bullet210,Bullet215"/>
    <w:basedOn w:val="Normal"/>
    <w:link w:val="ListParagraphChar"/>
    <w:uiPriority w:val="34"/>
    <w:qFormat/>
    <w:rsid w:val="007505F9"/>
    <w:pPr>
      <w:ind w:left="720"/>
      <w:contextualSpacing/>
    </w:pPr>
  </w:style>
  <w:style w:type="paragraph" w:styleId="Quote">
    <w:name w:val="Quote"/>
    <w:basedOn w:val="Normal"/>
    <w:next w:val="Normal"/>
    <w:link w:val="QuoteChar"/>
    <w:uiPriority w:val="29"/>
    <w:qFormat/>
    <w:rsid w:val="007505F9"/>
    <w:rPr>
      <w:i/>
      <w:iCs/>
    </w:rPr>
  </w:style>
  <w:style w:type="character" w:customStyle="1" w:styleId="QuoteChar">
    <w:name w:val="Quote Char"/>
    <w:basedOn w:val="DefaultParagraphFont"/>
    <w:link w:val="Quote"/>
    <w:uiPriority w:val="29"/>
    <w:rsid w:val="007505F9"/>
    <w:rPr>
      <w:i/>
      <w:iCs/>
      <w:sz w:val="20"/>
      <w:szCs w:val="20"/>
    </w:rPr>
  </w:style>
  <w:style w:type="paragraph" w:styleId="IntenseQuote">
    <w:name w:val="Intense Quote"/>
    <w:basedOn w:val="Normal"/>
    <w:next w:val="Normal"/>
    <w:link w:val="IntenseQuoteChar"/>
    <w:uiPriority w:val="30"/>
    <w:qFormat/>
    <w:rsid w:val="007505F9"/>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7505F9"/>
    <w:rPr>
      <w:i/>
      <w:iCs/>
      <w:color w:val="4472C4" w:themeColor="accent1"/>
      <w:sz w:val="20"/>
      <w:szCs w:val="20"/>
    </w:rPr>
  </w:style>
  <w:style w:type="character" w:styleId="SubtleEmphasis">
    <w:name w:val="Subtle Emphasis"/>
    <w:uiPriority w:val="19"/>
    <w:qFormat/>
    <w:rsid w:val="007505F9"/>
    <w:rPr>
      <w:i/>
      <w:iCs/>
      <w:color w:val="1F3763" w:themeColor="accent1" w:themeShade="7F"/>
    </w:rPr>
  </w:style>
  <w:style w:type="character" w:styleId="IntenseEmphasis">
    <w:name w:val="Intense Emphasis"/>
    <w:uiPriority w:val="21"/>
    <w:qFormat/>
    <w:rsid w:val="007505F9"/>
    <w:rPr>
      <w:b/>
      <w:bCs/>
      <w:caps/>
      <w:color w:val="1F3763" w:themeColor="accent1" w:themeShade="7F"/>
      <w:spacing w:val="10"/>
    </w:rPr>
  </w:style>
  <w:style w:type="character" w:styleId="SubtleReference">
    <w:name w:val="Subtle Reference"/>
    <w:uiPriority w:val="31"/>
    <w:qFormat/>
    <w:rsid w:val="007505F9"/>
    <w:rPr>
      <w:b/>
      <w:bCs/>
      <w:color w:val="4472C4" w:themeColor="accent1"/>
    </w:rPr>
  </w:style>
  <w:style w:type="character" w:styleId="IntenseReference">
    <w:name w:val="Intense Reference"/>
    <w:uiPriority w:val="32"/>
    <w:qFormat/>
    <w:rsid w:val="007505F9"/>
    <w:rPr>
      <w:b/>
      <w:bCs/>
      <w:i/>
      <w:iCs/>
      <w:caps/>
      <w:color w:val="4472C4" w:themeColor="accent1"/>
    </w:rPr>
  </w:style>
  <w:style w:type="character" w:styleId="BookTitle">
    <w:name w:val="Book Title"/>
    <w:uiPriority w:val="33"/>
    <w:qFormat/>
    <w:rsid w:val="007505F9"/>
    <w:rPr>
      <w:b/>
      <w:bCs/>
      <w:i/>
      <w:iCs/>
      <w:spacing w:val="9"/>
    </w:rPr>
  </w:style>
  <w:style w:type="paragraph" w:styleId="TOCHeading">
    <w:name w:val="TOC Heading"/>
    <w:basedOn w:val="Heading1"/>
    <w:next w:val="Normal"/>
    <w:uiPriority w:val="39"/>
    <w:semiHidden/>
    <w:unhideWhenUsed/>
    <w:qFormat/>
    <w:rsid w:val="007505F9"/>
    <w:pPr>
      <w:outlineLvl w:val="9"/>
    </w:pPr>
  </w:style>
  <w:style w:type="character" w:customStyle="1" w:styleId="UnresolvedMention1">
    <w:name w:val="Unresolved Mention1"/>
    <w:basedOn w:val="DefaultParagraphFont"/>
    <w:uiPriority w:val="99"/>
    <w:semiHidden/>
    <w:unhideWhenUsed/>
    <w:rsid w:val="00605E7D"/>
    <w:rPr>
      <w:color w:val="605E5C"/>
      <w:shd w:val="clear" w:color="auto" w:fill="E1DFDD"/>
    </w:rPr>
  </w:style>
  <w:style w:type="character" w:styleId="FollowedHyperlink">
    <w:name w:val="FollowedHyperlink"/>
    <w:basedOn w:val="DefaultParagraphFont"/>
    <w:uiPriority w:val="99"/>
    <w:semiHidden/>
    <w:unhideWhenUsed/>
    <w:rsid w:val="00605E7D"/>
    <w:rPr>
      <w:color w:val="954F72" w:themeColor="followedHyperlink"/>
      <w:u w:val="single"/>
    </w:rPr>
  </w:style>
  <w:style w:type="table" w:styleId="TableGrid">
    <w:name w:val="Table Grid"/>
    <w:basedOn w:val="TableNormal"/>
    <w:uiPriority w:val="39"/>
    <w:rsid w:val="00B1233E"/>
    <w:pPr>
      <w:spacing w:before="0" w:after="0" w:line="240" w:lineRule="auto"/>
    </w:pPr>
    <w:rPr>
      <w:rFonts w:eastAsiaTheme="minorHAnsi"/>
      <w:szCs w:val="20"/>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Resume Title Char,TOC style Char,Bulleted Text Char,List Paragraph1 Char,Γράφημα Char,Bullet2 Char,bl1 Char,Bullet21 Char,Bullet22 Char,Bullet23 Char,Bullet211 Char,Bullet24 Char,Bullet25 Char,Bullet26 Char,bl11 Char"/>
    <w:basedOn w:val="DefaultParagraphFont"/>
    <w:link w:val="ListParagraph"/>
    <w:uiPriority w:val="34"/>
    <w:qFormat/>
    <w:locked/>
    <w:rsid w:val="00B1233E"/>
    <w:rPr>
      <w:sz w:val="20"/>
      <w:szCs w:val="20"/>
    </w:rPr>
  </w:style>
  <w:style w:type="character" w:customStyle="1" w:styleId="UnresolvedMention">
    <w:name w:val="Unresolved Mention"/>
    <w:basedOn w:val="DefaultParagraphFont"/>
    <w:uiPriority w:val="99"/>
    <w:semiHidden/>
    <w:unhideWhenUsed/>
    <w:rsid w:val="00607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572">
      <w:bodyDiv w:val="1"/>
      <w:marLeft w:val="0"/>
      <w:marRight w:val="0"/>
      <w:marTop w:val="0"/>
      <w:marBottom w:val="0"/>
      <w:divBdr>
        <w:top w:val="none" w:sz="0" w:space="0" w:color="auto"/>
        <w:left w:val="none" w:sz="0" w:space="0" w:color="auto"/>
        <w:bottom w:val="none" w:sz="0" w:space="0" w:color="auto"/>
        <w:right w:val="none" w:sz="0" w:space="0" w:color="auto"/>
      </w:divBdr>
    </w:div>
    <w:div w:id="121853002">
      <w:bodyDiv w:val="1"/>
      <w:marLeft w:val="0"/>
      <w:marRight w:val="0"/>
      <w:marTop w:val="0"/>
      <w:marBottom w:val="0"/>
      <w:divBdr>
        <w:top w:val="none" w:sz="0" w:space="0" w:color="auto"/>
        <w:left w:val="none" w:sz="0" w:space="0" w:color="auto"/>
        <w:bottom w:val="none" w:sz="0" w:space="0" w:color="auto"/>
        <w:right w:val="none" w:sz="0" w:space="0" w:color="auto"/>
      </w:divBdr>
      <w:divsChild>
        <w:div w:id="1394088082">
          <w:marLeft w:val="0"/>
          <w:marRight w:val="0"/>
          <w:marTop w:val="0"/>
          <w:marBottom w:val="0"/>
          <w:divBdr>
            <w:top w:val="none" w:sz="0" w:space="0" w:color="auto"/>
            <w:left w:val="none" w:sz="0" w:space="0" w:color="auto"/>
            <w:bottom w:val="none" w:sz="0" w:space="0" w:color="auto"/>
            <w:right w:val="none" w:sz="0" w:space="0" w:color="auto"/>
          </w:divBdr>
        </w:div>
        <w:div w:id="634532034">
          <w:marLeft w:val="0"/>
          <w:marRight w:val="0"/>
          <w:marTop w:val="0"/>
          <w:marBottom w:val="0"/>
          <w:divBdr>
            <w:top w:val="none" w:sz="0" w:space="0" w:color="auto"/>
            <w:left w:val="none" w:sz="0" w:space="0" w:color="auto"/>
            <w:bottom w:val="none" w:sz="0" w:space="0" w:color="auto"/>
            <w:right w:val="none" w:sz="0" w:space="0" w:color="auto"/>
          </w:divBdr>
        </w:div>
        <w:div w:id="286471255">
          <w:marLeft w:val="0"/>
          <w:marRight w:val="0"/>
          <w:marTop w:val="0"/>
          <w:marBottom w:val="0"/>
          <w:divBdr>
            <w:top w:val="none" w:sz="0" w:space="0" w:color="auto"/>
            <w:left w:val="none" w:sz="0" w:space="0" w:color="auto"/>
            <w:bottom w:val="none" w:sz="0" w:space="0" w:color="auto"/>
            <w:right w:val="none" w:sz="0" w:space="0" w:color="auto"/>
          </w:divBdr>
        </w:div>
      </w:divsChild>
    </w:div>
    <w:div w:id="166211271">
      <w:bodyDiv w:val="1"/>
      <w:marLeft w:val="0"/>
      <w:marRight w:val="0"/>
      <w:marTop w:val="0"/>
      <w:marBottom w:val="0"/>
      <w:divBdr>
        <w:top w:val="none" w:sz="0" w:space="0" w:color="auto"/>
        <w:left w:val="none" w:sz="0" w:space="0" w:color="auto"/>
        <w:bottom w:val="none" w:sz="0" w:space="0" w:color="auto"/>
        <w:right w:val="none" w:sz="0" w:space="0" w:color="auto"/>
      </w:divBdr>
    </w:div>
    <w:div w:id="587153027">
      <w:bodyDiv w:val="1"/>
      <w:marLeft w:val="0"/>
      <w:marRight w:val="0"/>
      <w:marTop w:val="0"/>
      <w:marBottom w:val="0"/>
      <w:divBdr>
        <w:top w:val="none" w:sz="0" w:space="0" w:color="auto"/>
        <w:left w:val="none" w:sz="0" w:space="0" w:color="auto"/>
        <w:bottom w:val="none" w:sz="0" w:space="0" w:color="auto"/>
        <w:right w:val="none" w:sz="0" w:space="0" w:color="auto"/>
      </w:divBdr>
    </w:div>
    <w:div w:id="699091575">
      <w:bodyDiv w:val="1"/>
      <w:marLeft w:val="0"/>
      <w:marRight w:val="0"/>
      <w:marTop w:val="0"/>
      <w:marBottom w:val="0"/>
      <w:divBdr>
        <w:top w:val="none" w:sz="0" w:space="0" w:color="auto"/>
        <w:left w:val="none" w:sz="0" w:space="0" w:color="auto"/>
        <w:bottom w:val="none" w:sz="0" w:space="0" w:color="auto"/>
        <w:right w:val="none" w:sz="0" w:space="0" w:color="auto"/>
      </w:divBdr>
      <w:divsChild>
        <w:div w:id="425469719">
          <w:marLeft w:val="0"/>
          <w:marRight w:val="0"/>
          <w:marTop w:val="0"/>
          <w:marBottom w:val="0"/>
          <w:divBdr>
            <w:top w:val="none" w:sz="0" w:space="0" w:color="auto"/>
            <w:left w:val="none" w:sz="0" w:space="0" w:color="auto"/>
            <w:bottom w:val="none" w:sz="0" w:space="0" w:color="auto"/>
            <w:right w:val="none" w:sz="0" w:space="0" w:color="auto"/>
          </w:divBdr>
          <w:divsChild>
            <w:div w:id="607547070">
              <w:marLeft w:val="0"/>
              <w:marRight w:val="0"/>
              <w:marTop w:val="0"/>
              <w:marBottom w:val="0"/>
              <w:divBdr>
                <w:top w:val="none" w:sz="0" w:space="0" w:color="auto"/>
                <w:left w:val="none" w:sz="0" w:space="0" w:color="auto"/>
                <w:bottom w:val="none" w:sz="0" w:space="0" w:color="auto"/>
                <w:right w:val="none" w:sz="0" w:space="0" w:color="auto"/>
              </w:divBdr>
              <w:divsChild>
                <w:div w:id="1061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74183">
      <w:bodyDiv w:val="1"/>
      <w:marLeft w:val="0"/>
      <w:marRight w:val="0"/>
      <w:marTop w:val="0"/>
      <w:marBottom w:val="0"/>
      <w:divBdr>
        <w:top w:val="none" w:sz="0" w:space="0" w:color="auto"/>
        <w:left w:val="none" w:sz="0" w:space="0" w:color="auto"/>
        <w:bottom w:val="none" w:sz="0" w:space="0" w:color="auto"/>
        <w:right w:val="none" w:sz="0" w:space="0" w:color="auto"/>
      </w:divBdr>
      <w:divsChild>
        <w:div w:id="1147284821">
          <w:marLeft w:val="0"/>
          <w:marRight w:val="0"/>
          <w:marTop w:val="0"/>
          <w:marBottom w:val="0"/>
          <w:divBdr>
            <w:top w:val="none" w:sz="0" w:space="0" w:color="auto"/>
            <w:left w:val="none" w:sz="0" w:space="0" w:color="auto"/>
            <w:bottom w:val="none" w:sz="0" w:space="0" w:color="auto"/>
            <w:right w:val="none" w:sz="0" w:space="0" w:color="auto"/>
          </w:divBdr>
        </w:div>
        <w:div w:id="489633801">
          <w:marLeft w:val="0"/>
          <w:marRight w:val="0"/>
          <w:marTop w:val="0"/>
          <w:marBottom w:val="0"/>
          <w:divBdr>
            <w:top w:val="none" w:sz="0" w:space="0" w:color="auto"/>
            <w:left w:val="none" w:sz="0" w:space="0" w:color="auto"/>
            <w:bottom w:val="none" w:sz="0" w:space="0" w:color="auto"/>
            <w:right w:val="none" w:sz="0" w:space="0" w:color="auto"/>
          </w:divBdr>
        </w:div>
      </w:divsChild>
    </w:div>
    <w:div w:id="1573153814">
      <w:bodyDiv w:val="1"/>
      <w:marLeft w:val="0"/>
      <w:marRight w:val="0"/>
      <w:marTop w:val="0"/>
      <w:marBottom w:val="0"/>
      <w:divBdr>
        <w:top w:val="none" w:sz="0" w:space="0" w:color="auto"/>
        <w:left w:val="none" w:sz="0" w:space="0" w:color="auto"/>
        <w:bottom w:val="none" w:sz="0" w:space="0" w:color="auto"/>
        <w:right w:val="none" w:sz="0" w:space="0" w:color="auto"/>
      </w:divBdr>
    </w:div>
    <w:div w:id="1755592226">
      <w:bodyDiv w:val="1"/>
      <w:marLeft w:val="0"/>
      <w:marRight w:val="0"/>
      <w:marTop w:val="0"/>
      <w:marBottom w:val="0"/>
      <w:divBdr>
        <w:top w:val="none" w:sz="0" w:space="0" w:color="auto"/>
        <w:left w:val="none" w:sz="0" w:space="0" w:color="auto"/>
        <w:bottom w:val="none" w:sz="0" w:space="0" w:color="auto"/>
        <w:right w:val="none" w:sz="0" w:space="0" w:color="auto"/>
      </w:divBdr>
      <w:divsChild>
        <w:div w:id="1742555393">
          <w:marLeft w:val="0"/>
          <w:marRight w:val="0"/>
          <w:marTop w:val="0"/>
          <w:marBottom w:val="0"/>
          <w:divBdr>
            <w:top w:val="none" w:sz="0" w:space="0" w:color="auto"/>
            <w:left w:val="none" w:sz="0" w:space="0" w:color="auto"/>
            <w:bottom w:val="none" w:sz="0" w:space="0" w:color="auto"/>
            <w:right w:val="none" w:sz="0" w:space="0" w:color="auto"/>
          </w:divBdr>
        </w:div>
        <w:div w:id="968633570">
          <w:marLeft w:val="0"/>
          <w:marRight w:val="0"/>
          <w:marTop w:val="0"/>
          <w:marBottom w:val="0"/>
          <w:divBdr>
            <w:top w:val="none" w:sz="0" w:space="0" w:color="auto"/>
            <w:left w:val="none" w:sz="0" w:space="0" w:color="auto"/>
            <w:bottom w:val="none" w:sz="0" w:space="0" w:color="auto"/>
            <w:right w:val="none" w:sz="0" w:space="0" w:color="auto"/>
          </w:divBdr>
        </w:div>
        <w:div w:id="1730572655">
          <w:marLeft w:val="0"/>
          <w:marRight w:val="0"/>
          <w:marTop w:val="0"/>
          <w:marBottom w:val="0"/>
          <w:divBdr>
            <w:top w:val="none" w:sz="0" w:space="0" w:color="auto"/>
            <w:left w:val="none" w:sz="0" w:space="0" w:color="auto"/>
            <w:bottom w:val="none" w:sz="0" w:space="0" w:color="auto"/>
            <w:right w:val="none" w:sz="0" w:space="0" w:color="auto"/>
          </w:divBdr>
        </w:div>
        <w:div w:id="1306081029">
          <w:marLeft w:val="0"/>
          <w:marRight w:val="0"/>
          <w:marTop w:val="0"/>
          <w:marBottom w:val="0"/>
          <w:divBdr>
            <w:top w:val="none" w:sz="0" w:space="0" w:color="auto"/>
            <w:left w:val="none" w:sz="0" w:space="0" w:color="auto"/>
            <w:bottom w:val="none" w:sz="0" w:space="0" w:color="auto"/>
            <w:right w:val="none" w:sz="0" w:space="0" w:color="auto"/>
          </w:divBdr>
        </w:div>
        <w:div w:id="1422995095">
          <w:marLeft w:val="0"/>
          <w:marRight w:val="0"/>
          <w:marTop w:val="0"/>
          <w:marBottom w:val="0"/>
          <w:divBdr>
            <w:top w:val="none" w:sz="0" w:space="0" w:color="auto"/>
            <w:left w:val="none" w:sz="0" w:space="0" w:color="auto"/>
            <w:bottom w:val="none" w:sz="0" w:space="0" w:color="auto"/>
            <w:right w:val="none" w:sz="0" w:space="0" w:color="auto"/>
          </w:divBdr>
        </w:div>
      </w:divsChild>
    </w:div>
    <w:div w:id="1784880908">
      <w:bodyDiv w:val="1"/>
      <w:marLeft w:val="0"/>
      <w:marRight w:val="0"/>
      <w:marTop w:val="0"/>
      <w:marBottom w:val="0"/>
      <w:divBdr>
        <w:top w:val="none" w:sz="0" w:space="0" w:color="auto"/>
        <w:left w:val="none" w:sz="0" w:space="0" w:color="auto"/>
        <w:bottom w:val="none" w:sz="0" w:space="0" w:color="auto"/>
        <w:right w:val="none" w:sz="0" w:space="0" w:color="auto"/>
      </w:divBdr>
      <w:divsChild>
        <w:div w:id="974914012">
          <w:marLeft w:val="0"/>
          <w:marRight w:val="0"/>
          <w:marTop w:val="0"/>
          <w:marBottom w:val="0"/>
          <w:divBdr>
            <w:top w:val="none" w:sz="0" w:space="0" w:color="auto"/>
            <w:left w:val="none" w:sz="0" w:space="0" w:color="auto"/>
            <w:bottom w:val="none" w:sz="0" w:space="0" w:color="auto"/>
            <w:right w:val="none" w:sz="0" w:space="0" w:color="auto"/>
          </w:divBdr>
        </w:div>
        <w:div w:id="1337925329">
          <w:marLeft w:val="0"/>
          <w:marRight w:val="0"/>
          <w:marTop w:val="0"/>
          <w:marBottom w:val="0"/>
          <w:divBdr>
            <w:top w:val="none" w:sz="0" w:space="0" w:color="auto"/>
            <w:left w:val="none" w:sz="0" w:space="0" w:color="auto"/>
            <w:bottom w:val="none" w:sz="0" w:space="0" w:color="auto"/>
            <w:right w:val="none" w:sz="0" w:space="0" w:color="auto"/>
          </w:divBdr>
        </w:div>
        <w:div w:id="113634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kjha@eesl.co.in" TargetMode="External"/><Relationship Id="rId4" Type="http://schemas.openxmlformats.org/officeDocument/2006/relationships/settings" Target="settings.xml"/><Relationship Id="rId9" Type="http://schemas.openxmlformats.org/officeDocument/2006/relationships/hyperlink" Target="mailto:gshankar@ees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3499-1BB6-4C73-BD6B-0E9368CF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Links>
    <vt:vector size="6" baseType="variant">
      <vt:variant>
        <vt:i4>2621554</vt:i4>
      </vt:variant>
      <vt:variant>
        <vt:i4>0</vt:i4>
      </vt:variant>
      <vt:variant>
        <vt:i4>0</vt:i4>
      </vt:variant>
      <vt:variant>
        <vt:i4>5</vt:i4>
      </vt:variant>
      <vt:variant>
        <vt:lpwstr>https://eeslindia.org/en/home/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Girja Shankar</dc:creator>
  <cp:keywords/>
  <dc:description/>
  <cp:lastModifiedBy>Nand Kishor Jha</cp:lastModifiedBy>
  <cp:revision>2</cp:revision>
  <cp:lastPrinted>2023-05-06T04:58:00Z</cp:lastPrinted>
  <dcterms:created xsi:type="dcterms:W3CDTF">2023-05-12T11:18:00Z</dcterms:created>
  <dcterms:modified xsi:type="dcterms:W3CDTF">2023-05-12T11:18:00Z</dcterms:modified>
</cp:coreProperties>
</file>